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8F74A1" w:rsidRDefault="008F74A1" w:rsidP="008F74A1">
      <w:pPr>
        <w:spacing w:before="240" w:after="240"/>
        <w:jc w:val="center"/>
        <w:rPr>
          <w:rFonts w:ascii="Times New Roman" w:eastAsia="Times New Roman" w:hAnsi="Times New Roman" w:cs="Times New Roman"/>
          <w:b/>
          <w:sz w:val="26"/>
          <w:szCs w:val="26"/>
        </w:rPr>
      </w:pPr>
      <w:bookmarkStart w:id="0" w:name="_Hlk121743821"/>
    </w:p>
    <w:p w:rsidR="008F74A1" w:rsidRDefault="00FE7E6E" w:rsidP="00FE7E6E">
      <w:pPr>
        <w:spacing w:before="240" w:after="240"/>
        <w:jc w:val="center"/>
        <w:rPr>
          <w:rFonts w:ascii="Arial" w:eastAsia="Times New Roman" w:hAnsi="Arial" w:cs="Arial"/>
          <w:b/>
          <w:sz w:val="20"/>
          <w:szCs w:val="20"/>
        </w:rPr>
      </w:pPr>
      <w:r>
        <w:rPr>
          <w:noProof/>
        </w:rPr>
        <w:drawing>
          <wp:inline distT="0" distB="0" distL="0" distR="0" wp14:anchorId="4D9169DD" wp14:editId="0B54582E">
            <wp:extent cx="3104377" cy="777240"/>
            <wp:effectExtent l="0" t="0" r="0" b="0"/>
            <wp:docPr id="4" name="Slika 2" descr="Medijsko središče FF | Filozofska fakulteta Univerze v Ljublja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edijsko središče FF | Filozofska fakulteta Univerze v Ljubljani"/>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140776" cy="786353"/>
                    </a:xfrm>
                    <a:prstGeom prst="rect">
                      <a:avLst/>
                    </a:prstGeom>
                    <a:noFill/>
                    <a:ln>
                      <a:noFill/>
                    </a:ln>
                  </pic:spPr>
                </pic:pic>
              </a:graphicData>
            </a:graphic>
          </wp:inline>
        </w:drawing>
      </w:r>
    </w:p>
    <w:p w:rsidR="00FE7E6E" w:rsidRDefault="00FE7E6E" w:rsidP="00FE7E6E">
      <w:pPr>
        <w:spacing w:before="240" w:after="240"/>
        <w:jc w:val="center"/>
        <w:rPr>
          <w:rFonts w:ascii="Arial" w:eastAsia="Times New Roman" w:hAnsi="Arial" w:cs="Arial"/>
          <w:b/>
          <w:sz w:val="20"/>
          <w:szCs w:val="20"/>
        </w:rPr>
      </w:pPr>
    </w:p>
    <w:p w:rsidR="008F74A1" w:rsidRDefault="008F74A1" w:rsidP="008F74A1">
      <w:pPr>
        <w:rPr>
          <w:rFonts w:ascii="Arial" w:eastAsia="Times New Roman" w:hAnsi="Arial" w:cs="Arial"/>
          <w:b/>
          <w:sz w:val="20"/>
          <w:szCs w:val="20"/>
        </w:rPr>
      </w:pPr>
    </w:p>
    <w:p w:rsidR="008F74A1" w:rsidRDefault="008F74A1" w:rsidP="008F74A1">
      <w:pPr>
        <w:rPr>
          <w:rFonts w:ascii="Arial" w:eastAsia="Times New Roman" w:hAnsi="Arial" w:cs="Arial"/>
          <w:b/>
          <w:sz w:val="20"/>
          <w:szCs w:val="20"/>
        </w:rPr>
      </w:pPr>
    </w:p>
    <w:p w:rsidR="008F74A1" w:rsidRDefault="008F74A1" w:rsidP="008F74A1">
      <w:pPr>
        <w:rPr>
          <w:rFonts w:ascii="Arial" w:eastAsia="Times New Roman" w:hAnsi="Arial" w:cs="Arial"/>
          <w:b/>
          <w:sz w:val="20"/>
          <w:szCs w:val="20"/>
        </w:rPr>
      </w:pPr>
    </w:p>
    <w:p w:rsidR="008F74A1" w:rsidRPr="00D94413" w:rsidRDefault="008F74A1" w:rsidP="00450DF5">
      <w:pPr>
        <w:jc w:val="center"/>
        <w:rPr>
          <w:rFonts w:ascii="Arial" w:eastAsia="Times New Roman" w:hAnsi="Arial" w:cs="Arial"/>
          <w:b/>
          <w:sz w:val="40"/>
          <w:szCs w:val="40"/>
        </w:rPr>
      </w:pPr>
      <w:r>
        <w:rPr>
          <w:rFonts w:ascii="Arial" w:eastAsia="Times New Roman" w:hAnsi="Arial" w:cs="Arial"/>
          <w:b/>
          <w:sz w:val="40"/>
          <w:szCs w:val="40"/>
        </w:rPr>
        <w:t>Sistem nasledstva v družinskih podjetjih</w:t>
      </w:r>
    </w:p>
    <w:p w:rsidR="008F74A1" w:rsidRPr="00D94413" w:rsidRDefault="008F74A1" w:rsidP="008F74A1">
      <w:pPr>
        <w:jc w:val="center"/>
        <w:rPr>
          <w:rFonts w:ascii="Arial" w:eastAsia="Times New Roman" w:hAnsi="Arial" w:cs="Arial"/>
          <w:i/>
          <w:sz w:val="26"/>
          <w:szCs w:val="26"/>
        </w:rPr>
      </w:pPr>
      <w:r w:rsidRPr="00D94413">
        <w:rPr>
          <w:rFonts w:ascii="Arial" w:eastAsia="Times New Roman" w:hAnsi="Arial" w:cs="Arial"/>
          <w:i/>
          <w:sz w:val="26"/>
          <w:szCs w:val="26"/>
        </w:rPr>
        <w:t>Seminar pri predmetu Karierni razvoj zaposlenih</w:t>
      </w:r>
    </w:p>
    <w:p w:rsidR="008F74A1" w:rsidRPr="00D94413" w:rsidRDefault="008F74A1" w:rsidP="008F74A1">
      <w:pPr>
        <w:jc w:val="center"/>
        <w:rPr>
          <w:rFonts w:ascii="Arial" w:eastAsia="Times New Roman" w:hAnsi="Arial" w:cs="Arial"/>
          <w:i/>
          <w:sz w:val="26"/>
          <w:szCs w:val="26"/>
        </w:rPr>
      </w:pPr>
      <w:r w:rsidRPr="00D94413">
        <w:rPr>
          <w:rFonts w:ascii="Arial" w:eastAsia="Times New Roman" w:hAnsi="Arial" w:cs="Arial"/>
          <w:i/>
          <w:sz w:val="26"/>
          <w:szCs w:val="26"/>
        </w:rPr>
        <w:t>Študijsko leto 202</w:t>
      </w:r>
      <w:r>
        <w:rPr>
          <w:rFonts w:ascii="Arial" w:eastAsia="Times New Roman" w:hAnsi="Arial" w:cs="Arial"/>
          <w:i/>
          <w:sz w:val="26"/>
          <w:szCs w:val="26"/>
        </w:rPr>
        <w:t>4</w:t>
      </w:r>
      <w:r w:rsidRPr="00D94413">
        <w:rPr>
          <w:rFonts w:ascii="Arial" w:eastAsia="Times New Roman" w:hAnsi="Arial" w:cs="Arial"/>
          <w:i/>
          <w:sz w:val="26"/>
          <w:szCs w:val="26"/>
        </w:rPr>
        <w:t>/202</w:t>
      </w:r>
      <w:r>
        <w:rPr>
          <w:rFonts w:ascii="Arial" w:eastAsia="Times New Roman" w:hAnsi="Arial" w:cs="Arial"/>
          <w:i/>
          <w:sz w:val="26"/>
          <w:szCs w:val="26"/>
        </w:rPr>
        <w:t>5</w:t>
      </w:r>
    </w:p>
    <w:p w:rsidR="008F74A1" w:rsidRPr="00D94413" w:rsidRDefault="008F74A1" w:rsidP="008F74A1">
      <w:pPr>
        <w:spacing w:before="240" w:after="240"/>
        <w:jc w:val="center"/>
        <w:rPr>
          <w:rFonts w:ascii="Arial" w:eastAsia="Times New Roman" w:hAnsi="Arial" w:cs="Arial"/>
          <w:b/>
          <w:sz w:val="24"/>
          <w:szCs w:val="24"/>
        </w:rPr>
      </w:pPr>
    </w:p>
    <w:p w:rsidR="008F74A1" w:rsidRPr="00D94413" w:rsidRDefault="008F74A1" w:rsidP="008F74A1">
      <w:pPr>
        <w:spacing w:before="240" w:after="240"/>
        <w:jc w:val="both"/>
        <w:rPr>
          <w:rFonts w:ascii="Arial" w:eastAsia="Times New Roman" w:hAnsi="Arial" w:cs="Arial"/>
          <w:b/>
          <w:sz w:val="24"/>
          <w:szCs w:val="24"/>
        </w:rPr>
      </w:pPr>
    </w:p>
    <w:p w:rsidR="008F74A1" w:rsidRDefault="008F74A1" w:rsidP="008F74A1">
      <w:pPr>
        <w:spacing w:before="240" w:after="240"/>
        <w:jc w:val="both"/>
        <w:rPr>
          <w:rFonts w:ascii="Arial" w:eastAsia="Times New Roman" w:hAnsi="Arial" w:cs="Arial"/>
          <w:b/>
          <w:sz w:val="24"/>
          <w:szCs w:val="24"/>
        </w:rPr>
      </w:pPr>
    </w:p>
    <w:p w:rsidR="00FE7E6E" w:rsidRDefault="00FE7E6E" w:rsidP="008F74A1">
      <w:pPr>
        <w:spacing w:before="240" w:after="240"/>
        <w:jc w:val="both"/>
        <w:rPr>
          <w:rFonts w:ascii="Arial" w:eastAsia="Times New Roman" w:hAnsi="Arial" w:cs="Arial"/>
          <w:b/>
          <w:sz w:val="24"/>
          <w:szCs w:val="24"/>
        </w:rPr>
      </w:pPr>
    </w:p>
    <w:p w:rsidR="00FE7E6E" w:rsidRDefault="00FE7E6E" w:rsidP="008F74A1">
      <w:pPr>
        <w:spacing w:before="240" w:after="240"/>
        <w:jc w:val="both"/>
        <w:rPr>
          <w:rFonts w:ascii="Arial" w:eastAsia="Times New Roman" w:hAnsi="Arial" w:cs="Arial"/>
          <w:b/>
          <w:sz w:val="24"/>
          <w:szCs w:val="24"/>
        </w:rPr>
      </w:pPr>
    </w:p>
    <w:p w:rsidR="00FE7E6E" w:rsidRPr="00D94413" w:rsidRDefault="00FE7E6E" w:rsidP="008F74A1">
      <w:pPr>
        <w:spacing w:before="240" w:after="240"/>
        <w:jc w:val="both"/>
        <w:rPr>
          <w:rFonts w:ascii="Arial" w:eastAsia="Times New Roman" w:hAnsi="Arial" w:cs="Arial"/>
          <w:b/>
          <w:sz w:val="24"/>
          <w:szCs w:val="24"/>
        </w:rPr>
      </w:pPr>
    </w:p>
    <w:p w:rsidR="008F74A1" w:rsidRPr="00D94413" w:rsidRDefault="008F74A1" w:rsidP="008F74A1">
      <w:pPr>
        <w:spacing w:before="240" w:after="240"/>
        <w:jc w:val="both"/>
        <w:rPr>
          <w:rFonts w:ascii="Arial" w:eastAsia="Times New Roman" w:hAnsi="Arial" w:cs="Arial"/>
          <w:b/>
          <w:sz w:val="24"/>
          <w:szCs w:val="24"/>
        </w:rPr>
      </w:pPr>
    </w:p>
    <w:p w:rsidR="008F74A1" w:rsidRPr="00D94413" w:rsidRDefault="008F74A1" w:rsidP="008F74A1">
      <w:pPr>
        <w:spacing w:before="240" w:after="240"/>
        <w:jc w:val="both"/>
        <w:rPr>
          <w:rFonts w:ascii="Arial" w:eastAsia="Times New Roman" w:hAnsi="Arial" w:cs="Arial"/>
          <w:b/>
          <w:sz w:val="24"/>
          <w:szCs w:val="24"/>
        </w:rPr>
      </w:pPr>
    </w:p>
    <w:p w:rsidR="008F74A1" w:rsidRPr="00D94413" w:rsidRDefault="008F74A1" w:rsidP="008F74A1">
      <w:pPr>
        <w:spacing w:before="240" w:after="240"/>
        <w:rPr>
          <w:rFonts w:ascii="Arial" w:eastAsia="Times New Roman" w:hAnsi="Arial" w:cs="Arial"/>
          <w:sz w:val="24"/>
          <w:szCs w:val="24"/>
        </w:rPr>
      </w:pPr>
      <w:r w:rsidRPr="00D94413">
        <w:rPr>
          <w:rFonts w:ascii="Arial" w:eastAsia="Times New Roman" w:hAnsi="Arial" w:cs="Arial"/>
          <w:b/>
          <w:sz w:val="24"/>
          <w:szCs w:val="24"/>
        </w:rPr>
        <w:t>Avtorica:</w:t>
      </w:r>
      <w:r>
        <w:rPr>
          <w:rFonts w:ascii="Arial" w:eastAsia="Times New Roman" w:hAnsi="Arial" w:cs="Arial"/>
          <w:b/>
          <w:sz w:val="24"/>
          <w:szCs w:val="24"/>
        </w:rPr>
        <w:t xml:space="preserve"> </w:t>
      </w:r>
      <w:r>
        <w:rPr>
          <w:rFonts w:ascii="Arial" w:eastAsia="Times New Roman" w:hAnsi="Arial" w:cs="Arial"/>
          <w:sz w:val="24"/>
          <w:szCs w:val="24"/>
        </w:rPr>
        <w:t>Tjaša Brulc</w:t>
      </w:r>
    </w:p>
    <w:p w:rsidR="008F74A1" w:rsidRPr="00D94413" w:rsidRDefault="008F74A1" w:rsidP="008F74A1">
      <w:pPr>
        <w:spacing w:before="240" w:after="240"/>
        <w:rPr>
          <w:rFonts w:ascii="Arial" w:eastAsia="Times New Roman" w:hAnsi="Arial" w:cs="Arial"/>
          <w:sz w:val="24"/>
          <w:szCs w:val="24"/>
        </w:rPr>
      </w:pPr>
      <w:r w:rsidRPr="00D94413">
        <w:rPr>
          <w:rFonts w:ascii="Arial" w:eastAsia="Times New Roman" w:hAnsi="Arial" w:cs="Arial"/>
          <w:b/>
          <w:sz w:val="24"/>
          <w:szCs w:val="24"/>
        </w:rPr>
        <w:t>Mentorica:</w:t>
      </w:r>
      <w:r>
        <w:rPr>
          <w:rFonts w:ascii="Arial" w:eastAsia="Times New Roman" w:hAnsi="Arial" w:cs="Arial"/>
          <w:b/>
          <w:sz w:val="24"/>
          <w:szCs w:val="24"/>
        </w:rPr>
        <w:t xml:space="preserve"> </w:t>
      </w:r>
      <w:r w:rsidRPr="00D94413">
        <w:rPr>
          <w:rFonts w:ascii="Arial" w:eastAsia="Times New Roman" w:hAnsi="Arial" w:cs="Arial"/>
          <w:sz w:val="24"/>
          <w:szCs w:val="24"/>
        </w:rPr>
        <w:t xml:space="preserve">red. prof. dr. Eva Boštjančič </w:t>
      </w:r>
    </w:p>
    <w:p w:rsidR="008F74A1" w:rsidRPr="00D94413" w:rsidRDefault="008F74A1" w:rsidP="008F74A1">
      <w:pPr>
        <w:spacing w:before="240" w:after="240"/>
        <w:jc w:val="center"/>
        <w:rPr>
          <w:rFonts w:ascii="Arial" w:eastAsia="Times New Roman" w:hAnsi="Arial" w:cs="Arial"/>
          <w:b/>
          <w:sz w:val="24"/>
          <w:szCs w:val="24"/>
        </w:rPr>
      </w:pPr>
    </w:p>
    <w:p w:rsidR="008F74A1" w:rsidRPr="00D94413" w:rsidRDefault="008F74A1" w:rsidP="008F74A1">
      <w:pPr>
        <w:spacing w:before="240" w:after="240"/>
        <w:jc w:val="center"/>
        <w:rPr>
          <w:rFonts w:ascii="Arial" w:eastAsia="Times New Roman" w:hAnsi="Arial" w:cs="Arial"/>
          <w:b/>
          <w:sz w:val="24"/>
          <w:szCs w:val="24"/>
        </w:rPr>
      </w:pPr>
    </w:p>
    <w:p w:rsidR="008F74A1" w:rsidRDefault="008F74A1" w:rsidP="008F74A1">
      <w:pPr>
        <w:jc w:val="center"/>
        <w:rPr>
          <w:rFonts w:ascii="Arial" w:eastAsia="Times New Roman" w:hAnsi="Arial" w:cs="Arial"/>
          <w:sz w:val="24"/>
          <w:szCs w:val="24"/>
        </w:rPr>
      </w:pPr>
    </w:p>
    <w:p w:rsidR="00450DF5" w:rsidRDefault="00450DF5" w:rsidP="008F74A1">
      <w:pPr>
        <w:jc w:val="center"/>
        <w:rPr>
          <w:rFonts w:ascii="Arial" w:eastAsia="Times New Roman" w:hAnsi="Arial" w:cs="Arial"/>
          <w:sz w:val="24"/>
          <w:szCs w:val="24"/>
        </w:rPr>
      </w:pPr>
    </w:p>
    <w:p w:rsidR="00450DF5" w:rsidRDefault="00450DF5" w:rsidP="008F74A1">
      <w:pPr>
        <w:jc w:val="center"/>
        <w:rPr>
          <w:rFonts w:ascii="Arial" w:eastAsia="Times New Roman" w:hAnsi="Arial" w:cs="Arial"/>
          <w:sz w:val="24"/>
          <w:szCs w:val="24"/>
        </w:rPr>
      </w:pPr>
    </w:p>
    <w:p w:rsidR="00450DF5" w:rsidRDefault="008F74A1" w:rsidP="00FE7E6E">
      <w:pPr>
        <w:jc w:val="center"/>
        <w:rPr>
          <w:rFonts w:ascii="Times New Roman" w:eastAsia="Times New Roman" w:hAnsi="Times New Roman" w:cs="Times New Roman"/>
          <w:sz w:val="24"/>
          <w:szCs w:val="24"/>
        </w:rPr>
      </w:pPr>
      <w:r w:rsidRPr="00D94413">
        <w:rPr>
          <w:rFonts w:ascii="Arial" w:eastAsia="Times New Roman" w:hAnsi="Arial" w:cs="Arial"/>
          <w:sz w:val="24"/>
          <w:szCs w:val="24"/>
        </w:rPr>
        <w:t>Ljubljana, december 202</w:t>
      </w:r>
      <w:r>
        <w:rPr>
          <w:rFonts w:ascii="Arial" w:eastAsia="Times New Roman" w:hAnsi="Arial" w:cs="Arial"/>
          <w:sz w:val="24"/>
          <w:szCs w:val="24"/>
        </w:rPr>
        <w:t>4</w:t>
      </w:r>
      <w:r>
        <w:rPr>
          <w:rFonts w:ascii="Times New Roman" w:eastAsia="Times New Roman" w:hAnsi="Times New Roman" w:cs="Times New Roman"/>
          <w:sz w:val="24"/>
          <w:szCs w:val="24"/>
        </w:rPr>
        <w:t xml:space="preserve"> </w:t>
      </w:r>
    </w:p>
    <w:sdt>
      <w:sdtPr>
        <w:rPr>
          <w:rFonts w:asciiTheme="minorHAnsi" w:eastAsiaTheme="minorHAnsi" w:hAnsiTheme="minorHAnsi" w:cstheme="minorBidi"/>
          <w:color w:val="auto"/>
          <w:sz w:val="22"/>
          <w:szCs w:val="22"/>
          <w:lang w:val="sl-SI" w:eastAsia="en-US"/>
        </w:rPr>
        <w:id w:val="-2062627852"/>
        <w:docPartObj>
          <w:docPartGallery w:val="Table of Contents"/>
          <w:docPartUnique/>
        </w:docPartObj>
      </w:sdtPr>
      <w:sdtEndPr>
        <w:rPr>
          <w:b/>
          <w:bCs/>
        </w:rPr>
      </w:sdtEndPr>
      <w:sdtContent>
        <w:p w:rsidR="00450DF5" w:rsidRDefault="00450DF5">
          <w:pPr>
            <w:pStyle w:val="NaslovTOC"/>
          </w:pPr>
          <w:r>
            <w:rPr>
              <w:lang w:val="sl-SI"/>
            </w:rPr>
            <w:t>Vsebina</w:t>
          </w:r>
        </w:p>
        <w:p w:rsidR="00FD6A3C" w:rsidRDefault="00450DF5">
          <w:pPr>
            <w:pStyle w:val="Kazalovsebine1"/>
            <w:tabs>
              <w:tab w:val="right" w:leader="dot" w:pos="9016"/>
            </w:tabs>
            <w:rPr>
              <w:rFonts w:eastAsiaTheme="minorEastAsia"/>
              <w:noProof/>
              <w:kern w:val="2"/>
              <w:lang w:val="en-SI" w:eastAsia="en-SI"/>
              <w14:ligatures w14:val="standardContextual"/>
            </w:rPr>
          </w:pPr>
          <w:r>
            <w:fldChar w:fldCharType="begin"/>
          </w:r>
          <w:r>
            <w:instrText xml:space="preserve"> TOC \o "1-3" \h \z \u </w:instrText>
          </w:r>
          <w:r>
            <w:fldChar w:fldCharType="separate"/>
          </w:r>
          <w:hyperlink w:anchor="_Toc185683732" w:history="1">
            <w:r w:rsidR="00FD6A3C" w:rsidRPr="00A9275F">
              <w:rPr>
                <w:rStyle w:val="Hiperpovezava"/>
                <w:rFonts w:ascii="Times New Roman" w:hAnsi="Times New Roman" w:cs="Times New Roman"/>
                <w:noProof/>
              </w:rPr>
              <w:t>UVODNA PREDSTAVITEV METODE</w:t>
            </w:r>
            <w:r w:rsidR="00FD6A3C">
              <w:rPr>
                <w:noProof/>
                <w:webHidden/>
              </w:rPr>
              <w:tab/>
            </w:r>
            <w:r w:rsidR="00FD6A3C">
              <w:rPr>
                <w:noProof/>
                <w:webHidden/>
              </w:rPr>
              <w:fldChar w:fldCharType="begin"/>
            </w:r>
            <w:r w:rsidR="00FD6A3C">
              <w:rPr>
                <w:noProof/>
                <w:webHidden/>
              </w:rPr>
              <w:instrText xml:space="preserve"> PAGEREF _Toc185683732 \h </w:instrText>
            </w:r>
            <w:r w:rsidR="00FD6A3C">
              <w:rPr>
                <w:noProof/>
                <w:webHidden/>
              </w:rPr>
            </w:r>
            <w:r w:rsidR="00FD6A3C">
              <w:rPr>
                <w:noProof/>
                <w:webHidden/>
              </w:rPr>
              <w:fldChar w:fldCharType="separate"/>
            </w:r>
            <w:r w:rsidR="00FD6A3C">
              <w:rPr>
                <w:noProof/>
                <w:webHidden/>
              </w:rPr>
              <w:t>4</w:t>
            </w:r>
            <w:r w:rsidR="00FD6A3C">
              <w:rPr>
                <w:noProof/>
                <w:webHidden/>
              </w:rPr>
              <w:fldChar w:fldCharType="end"/>
            </w:r>
          </w:hyperlink>
        </w:p>
        <w:p w:rsidR="00FD6A3C" w:rsidRDefault="00FD6A3C">
          <w:pPr>
            <w:pStyle w:val="Kazalovsebine1"/>
            <w:tabs>
              <w:tab w:val="right" w:leader="dot" w:pos="9016"/>
            </w:tabs>
            <w:rPr>
              <w:rFonts w:eastAsiaTheme="minorEastAsia"/>
              <w:noProof/>
              <w:kern w:val="2"/>
              <w:lang w:val="en-SI" w:eastAsia="en-SI"/>
              <w14:ligatures w14:val="standardContextual"/>
            </w:rPr>
          </w:pPr>
          <w:hyperlink w:anchor="_Toc185683733" w:history="1">
            <w:r w:rsidRPr="00A9275F">
              <w:rPr>
                <w:rStyle w:val="Hiperpovezava"/>
                <w:rFonts w:ascii="Times New Roman" w:hAnsi="Times New Roman" w:cs="Times New Roman"/>
                <w:noProof/>
              </w:rPr>
              <w:t>NASTANEK IN RAZVOJ METODE</w:t>
            </w:r>
            <w:r>
              <w:rPr>
                <w:noProof/>
                <w:webHidden/>
              </w:rPr>
              <w:tab/>
            </w:r>
            <w:r>
              <w:rPr>
                <w:noProof/>
                <w:webHidden/>
              </w:rPr>
              <w:fldChar w:fldCharType="begin"/>
            </w:r>
            <w:r>
              <w:rPr>
                <w:noProof/>
                <w:webHidden/>
              </w:rPr>
              <w:instrText xml:space="preserve"> PAGEREF _Toc185683733 \h </w:instrText>
            </w:r>
            <w:r>
              <w:rPr>
                <w:noProof/>
                <w:webHidden/>
              </w:rPr>
            </w:r>
            <w:r>
              <w:rPr>
                <w:noProof/>
                <w:webHidden/>
              </w:rPr>
              <w:fldChar w:fldCharType="separate"/>
            </w:r>
            <w:r>
              <w:rPr>
                <w:noProof/>
                <w:webHidden/>
              </w:rPr>
              <w:t>5</w:t>
            </w:r>
            <w:r>
              <w:rPr>
                <w:noProof/>
                <w:webHidden/>
              </w:rPr>
              <w:fldChar w:fldCharType="end"/>
            </w:r>
          </w:hyperlink>
        </w:p>
        <w:p w:rsidR="00FD6A3C" w:rsidRDefault="00FD6A3C">
          <w:pPr>
            <w:pStyle w:val="Kazalovsebine1"/>
            <w:tabs>
              <w:tab w:val="right" w:leader="dot" w:pos="9016"/>
            </w:tabs>
            <w:rPr>
              <w:rFonts w:eastAsiaTheme="minorEastAsia"/>
              <w:noProof/>
              <w:kern w:val="2"/>
              <w:lang w:val="en-SI" w:eastAsia="en-SI"/>
              <w14:ligatures w14:val="standardContextual"/>
            </w:rPr>
          </w:pPr>
          <w:hyperlink w:anchor="_Toc185683734" w:history="1">
            <w:r w:rsidRPr="00A9275F">
              <w:rPr>
                <w:rStyle w:val="Hiperpovezava"/>
                <w:rFonts w:ascii="Times New Roman" w:hAnsi="Times New Roman" w:cs="Times New Roman"/>
                <w:noProof/>
              </w:rPr>
              <w:t>ZNANSTVENA SPOZNANJA O UPORABNOSTI METODE</w:t>
            </w:r>
            <w:r>
              <w:rPr>
                <w:noProof/>
                <w:webHidden/>
              </w:rPr>
              <w:tab/>
            </w:r>
            <w:r>
              <w:rPr>
                <w:noProof/>
                <w:webHidden/>
              </w:rPr>
              <w:fldChar w:fldCharType="begin"/>
            </w:r>
            <w:r>
              <w:rPr>
                <w:noProof/>
                <w:webHidden/>
              </w:rPr>
              <w:instrText xml:space="preserve"> PAGEREF _Toc185683734 \h </w:instrText>
            </w:r>
            <w:r>
              <w:rPr>
                <w:noProof/>
                <w:webHidden/>
              </w:rPr>
            </w:r>
            <w:r>
              <w:rPr>
                <w:noProof/>
                <w:webHidden/>
              </w:rPr>
              <w:fldChar w:fldCharType="separate"/>
            </w:r>
            <w:r>
              <w:rPr>
                <w:noProof/>
                <w:webHidden/>
              </w:rPr>
              <w:t>6</w:t>
            </w:r>
            <w:r>
              <w:rPr>
                <w:noProof/>
                <w:webHidden/>
              </w:rPr>
              <w:fldChar w:fldCharType="end"/>
            </w:r>
          </w:hyperlink>
        </w:p>
        <w:p w:rsidR="00FD6A3C" w:rsidRDefault="00FD6A3C">
          <w:pPr>
            <w:pStyle w:val="Kazalovsebine1"/>
            <w:tabs>
              <w:tab w:val="right" w:leader="dot" w:pos="9016"/>
            </w:tabs>
            <w:rPr>
              <w:rFonts w:eastAsiaTheme="minorEastAsia"/>
              <w:noProof/>
              <w:kern w:val="2"/>
              <w:lang w:val="en-SI" w:eastAsia="en-SI"/>
              <w14:ligatures w14:val="standardContextual"/>
            </w:rPr>
          </w:pPr>
          <w:hyperlink w:anchor="_Toc185683735" w:history="1">
            <w:r w:rsidRPr="00A9275F">
              <w:rPr>
                <w:rStyle w:val="Hiperpovezava"/>
                <w:rFonts w:ascii="Times New Roman" w:hAnsi="Times New Roman" w:cs="Times New Roman"/>
                <w:noProof/>
              </w:rPr>
              <w:t>PREDSTAVITEV METODE</w:t>
            </w:r>
            <w:r>
              <w:rPr>
                <w:noProof/>
                <w:webHidden/>
              </w:rPr>
              <w:tab/>
            </w:r>
            <w:r>
              <w:rPr>
                <w:noProof/>
                <w:webHidden/>
              </w:rPr>
              <w:fldChar w:fldCharType="begin"/>
            </w:r>
            <w:r>
              <w:rPr>
                <w:noProof/>
                <w:webHidden/>
              </w:rPr>
              <w:instrText xml:space="preserve"> PAGEREF _Toc185683735 \h </w:instrText>
            </w:r>
            <w:r>
              <w:rPr>
                <w:noProof/>
                <w:webHidden/>
              </w:rPr>
            </w:r>
            <w:r>
              <w:rPr>
                <w:noProof/>
                <w:webHidden/>
              </w:rPr>
              <w:fldChar w:fldCharType="separate"/>
            </w:r>
            <w:r>
              <w:rPr>
                <w:noProof/>
                <w:webHidden/>
              </w:rPr>
              <w:t>9</w:t>
            </w:r>
            <w:r>
              <w:rPr>
                <w:noProof/>
                <w:webHidden/>
              </w:rPr>
              <w:fldChar w:fldCharType="end"/>
            </w:r>
          </w:hyperlink>
        </w:p>
        <w:p w:rsidR="00FD6A3C" w:rsidRDefault="00FD6A3C">
          <w:pPr>
            <w:pStyle w:val="Kazalovsebine2"/>
            <w:tabs>
              <w:tab w:val="right" w:leader="dot" w:pos="9016"/>
            </w:tabs>
            <w:rPr>
              <w:rFonts w:eastAsiaTheme="minorEastAsia"/>
              <w:noProof/>
              <w:kern w:val="2"/>
              <w:lang w:val="en-SI" w:eastAsia="en-SI"/>
              <w14:ligatures w14:val="standardContextual"/>
            </w:rPr>
          </w:pPr>
          <w:hyperlink w:anchor="_Toc185683736" w:history="1">
            <w:r w:rsidRPr="00A9275F">
              <w:rPr>
                <w:rStyle w:val="Hiperpovezava"/>
                <w:rFonts w:ascii="Times New Roman" w:hAnsi="Times New Roman" w:cs="Times New Roman"/>
                <w:noProof/>
              </w:rPr>
              <w:t>KDAJ METODO UPORABIMO?</w:t>
            </w:r>
            <w:r>
              <w:rPr>
                <w:noProof/>
                <w:webHidden/>
              </w:rPr>
              <w:tab/>
            </w:r>
            <w:r>
              <w:rPr>
                <w:noProof/>
                <w:webHidden/>
              </w:rPr>
              <w:fldChar w:fldCharType="begin"/>
            </w:r>
            <w:r>
              <w:rPr>
                <w:noProof/>
                <w:webHidden/>
              </w:rPr>
              <w:instrText xml:space="preserve"> PAGEREF _Toc185683736 \h </w:instrText>
            </w:r>
            <w:r>
              <w:rPr>
                <w:noProof/>
                <w:webHidden/>
              </w:rPr>
            </w:r>
            <w:r>
              <w:rPr>
                <w:noProof/>
                <w:webHidden/>
              </w:rPr>
              <w:fldChar w:fldCharType="separate"/>
            </w:r>
            <w:r>
              <w:rPr>
                <w:noProof/>
                <w:webHidden/>
              </w:rPr>
              <w:t>9</w:t>
            </w:r>
            <w:r>
              <w:rPr>
                <w:noProof/>
                <w:webHidden/>
              </w:rPr>
              <w:fldChar w:fldCharType="end"/>
            </w:r>
          </w:hyperlink>
        </w:p>
        <w:p w:rsidR="00FD6A3C" w:rsidRDefault="00FD6A3C">
          <w:pPr>
            <w:pStyle w:val="Kazalovsebine2"/>
            <w:tabs>
              <w:tab w:val="right" w:leader="dot" w:pos="9016"/>
            </w:tabs>
            <w:rPr>
              <w:rFonts w:eastAsiaTheme="minorEastAsia"/>
              <w:noProof/>
              <w:kern w:val="2"/>
              <w:lang w:val="en-SI" w:eastAsia="en-SI"/>
              <w14:ligatures w14:val="standardContextual"/>
            </w:rPr>
          </w:pPr>
          <w:hyperlink w:anchor="_Toc185683737" w:history="1">
            <w:r w:rsidRPr="00A9275F">
              <w:rPr>
                <w:rStyle w:val="Hiperpovezava"/>
                <w:rFonts w:ascii="Times New Roman" w:hAnsi="Times New Roman" w:cs="Times New Roman"/>
                <w:noProof/>
              </w:rPr>
              <w:t>ZA KOGA JE METODA PRIMERNA?</w:t>
            </w:r>
            <w:r>
              <w:rPr>
                <w:noProof/>
                <w:webHidden/>
              </w:rPr>
              <w:tab/>
            </w:r>
            <w:r>
              <w:rPr>
                <w:noProof/>
                <w:webHidden/>
              </w:rPr>
              <w:fldChar w:fldCharType="begin"/>
            </w:r>
            <w:r>
              <w:rPr>
                <w:noProof/>
                <w:webHidden/>
              </w:rPr>
              <w:instrText xml:space="preserve"> PAGEREF _Toc185683737 \h </w:instrText>
            </w:r>
            <w:r>
              <w:rPr>
                <w:noProof/>
                <w:webHidden/>
              </w:rPr>
            </w:r>
            <w:r>
              <w:rPr>
                <w:noProof/>
                <w:webHidden/>
              </w:rPr>
              <w:fldChar w:fldCharType="separate"/>
            </w:r>
            <w:r>
              <w:rPr>
                <w:noProof/>
                <w:webHidden/>
              </w:rPr>
              <w:t>10</w:t>
            </w:r>
            <w:r>
              <w:rPr>
                <w:noProof/>
                <w:webHidden/>
              </w:rPr>
              <w:fldChar w:fldCharType="end"/>
            </w:r>
          </w:hyperlink>
        </w:p>
        <w:p w:rsidR="00FD6A3C" w:rsidRDefault="00FD6A3C">
          <w:pPr>
            <w:pStyle w:val="Kazalovsebine2"/>
            <w:tabs>
              <w:tab w:val="right" w:leader="dot" w:pos="9016"/>
            </w:tabs>
            <w:rPr>
              <w:rFonts w:eastAsiaTheme="minorEastAsia"/>
              <w:noProof/>
              <w:kern w:val="2"/>
              <w:lang w:val="en-SI" w:eastAsia="en-SI"/>
              <w14:ligatures w14:val="standardContextual"/>
            </w:rPr>
          </w:pPr>
          <w:hyperlink w:anchor="_Toc185683738" w:history="1">
            <w:r w:rsidRPr="00A9275F">
              <w:rPr>
                <w:rStyle w:val="Hiperpovezava"/>
                <w:rFonts w:ascii="Times New Roman" w:hAnsi="Times New Roman" w:cs="Times New Roman"/>
                <w:noProof/>
              </w:rPr>
              <w:t>KAKO METODO IZVEDEMO?</w:t>
            </w:r>
            <w:r>
              <w:rPr>
                <w:noProof/>
                <w:webHidden/>
              </w:rPr>
              <w:tab/>
            </w:r>
            <w:r>
              <w:rPr>
                <w:noProof/>
                <w:webHidden/>
              </w:rPr>
              <w:fldChar w:fldCharType="begin"/>
            </w:r>
            <w:r>
              <w:rPr>
                <w:noProof/>
                <w:webHidden/>
              </w:rPr>
              <w:instrText xml:space="preserve"> PAGEREF _Toc185683738 \h </w:instrText>
            </w:r>
            <w:r>
              <w:rPr>
                <w:noProof/>
                <w:webHidden/>
              </w:rPr>
            </w:r>
            <w:r>
              <w:rPr>
                <w:noProof/>
                <w:webHidden/>
              </w:rPr>
              <w:fldChar w:fldCharType="separate"/>
            </w:r>
            <w:r>
              <w:rPr>
                <w:noProof/>
                <w:webHidden/>
              </w:rPr>
              <w:t>10</w:t>
            </w:r>
            <w:r>
              <w:rPr>
                <w:noProof/>
                <w:webHidden/>
              </w:rPr>
              <w:fldChar w:fldCharType="end"/>
            </w:r>
          </w:hyperlink>
        </w:p>
        <w:p w:rsidR="00FD6A3C" w:rsidRDefault="00FD6A3C">
          <w:pPr>
            <w:pStyle w:val="Kazalovsebine2"/>
            <w:tabs>
              <w:tab w:val="right" w:leader="dot" w:pos="9016"/>
            </w:tabs>
            <w:rPr>
              <w:rFonts w:eastAsiaTheme="minorEastAsia"/>
              <w:noProof/>
              <w:kern w:val="2"/>
              <w:lang w:val="en-SI" w:eastAsia="en-SI"/>
              <w14:ligatures w14:val="standardContextual"/>
            </w:rPr>
          </w:pPr>
          <w:hyperlink w:anchor="_Toc185683739" w:history="1">
            <w:r w:rsidRPr="00A9275F">
              <w:rPr>
                <w:rStyle w:val="Hiperpovezava"/>
                <w:rFonts w:ascii="Times New Roman" w:hAnsi="Times New Roman" w:cs="Times New Roman"/>
                <w:noProof/>
              </w:rPr>
              <w:t>PRIMER UPORABE METODE</w:t>
            </w:r>
            <w:r>
              <w:rPr>
                <w:noProof/>
                <w:webHidden/>
              </w:rPr>
              <w:tab/>
            </w:r>
            <w:r>
              <w:rPr>
                <w:noProof/>
                <w:webHidden/>
              </w:rPr>
              <w:fldChar w:fldCharType="begin"/>
            </w:r>
            <w:r>
              <w:rPr>
                <w:noProof/>
                <w:webHidden/>
              </w:rPr>
              <w:instrText xml:space="preserve"> PAGEREF _Toc185683739 \h </w:instrText>
            </w:r>
            <w:r>
              <w:rPr>
                <w:noProof/>
                <w:webHidden/>
              </w:rPr>
            </w:r>
            <w:r>
              <w:rPr>
                <w:noProof/>
                <w:webHidden/>
              </w:rPr>
              <w:fldChar w:fldCharType="separate"/>
            </w:r>
            <w:r>
              <w:rPr>
                <w:noProof/>
                <w:webHidden/>
              </w:rPr>
              <w:t>13</w:t>
            </w:r>
            <w:r>
              <w:rPr>
                <w:noProof/>
                <w:webHidden/>
              </w:rPr>
              <w:fldChar w:fldCharType="end"/>
            </w:r>
          </w:hyperlink>
        </w:p>
        <w:p w:rsidR="00FD6A3C" w:rsidRDefault="00FD6A3C">
          <w:pPr>
            <w:pStyle w:val="Kazalovsebine1"/>
            <w:tabs>
              <w:tab w:val="right" w:leader="dot" w:pos="9016"/>
            </w:tabs>
            <w:rPr>
              <w:rFonts w:eastAsiaTheme="minorEastAsia"/>
              <w:noProof/>
              <w:kern w:val="2"/>
              <w:lang w:val="en-SI" w:eastAsia="en-SI"/>
              <w14:ligatures w14:val="standardContextual"/>
            </w:rPr>
          </w:pPr>
          <w:hyperlink w:anchor="_Toc185683740" w:history="1">
            <w:r w:rsidRPr="00A9275F">
              <w:rPr>
                <w:rStyle w:val="Hiperpovezava"/>
                <w:rFonts w:ascii="Times New Roman" w:hAnsi="Times New Roman" w:cs="Times New Roman"/>
                <w:noProof/>
              </w:rPr>
              <w:t>VLOGA PSIHOLOGA</w:t>
            </w:r>
            <w:r>
              <w:rPr>
                <w:noProof/>
                <w:webHidden/>
              </w:rPr>
              <w:tab/>
            </w:r>
            <w:r>
              <w:rPr>
                <w:noProof/>
                <w:webHidden/>
              </w:rPr>
              <w:fldChar w:fldCharType="begin"/>
            </w:r>
            <w:r>
              <w:rPr>
                <w:noProof/>
                <w:webHidden/>
              </w:rPr>
              <w:instrText xml:space="preserve"> PAGEREF _Toc185683740 \h </w:instrText>
            </w:r>
            <w:r>
              <w:rPr>
                <w:noProof/>
                <w:webHidden/>
              </w:rPr>
            </w:r>
            <w:r>
              <w:rPr>
                <w:noProof/>
                <w:webHidden/>
              </w:rPr>
              <w:fldChar w:fldCharType="separate"/>
            </w:r>
            <w:r>
              <w:rPr>
                <w:noProof/>
                <w:webHidden/>
              </w:rPr>
              <w:t>14</w:t>
            </w:r>
            <w:r>
              <w:rPr>
                <w:noProof/>
                <w:webHidden/>
              </w:rPr>
              <w:fldChar w:fldCharType="end"/>
            </w:r>
          </w:hyperlink>
        </w:p>
        <w:p w:rsidR="00FD6A3C" w:rsidRDefault="00FD6A3C">
          <w:pPr>
            <w:pStyle w:val="Kazalovsebine1"/>
            <w:tabs>
              <w:tab w:val="right" w:leader="dot" w:pos="9016"/>
            </w:tabs>
            <w:rPr>
              <w:rFonts w:eastAsiaTheme="minorEastAsia"/>
              <w:noProof/>
              <w:kern w:val="2"/>
              <w:lang w:val="en-SI" w:eastAsia="en-SI"/>
              <w14:ligatures w14:val="standardContextual"/>
            </w:rPr>
          </w:pPr>
          <w:hyperlink w:anchor="_Toc185683741" w:history="1">
            <w:r w:rsidRPr="00A9275F">
              <w:rPr>
                <w:rStyle w:val="Hiperpovezava"/>
                <w:rFonts w:ascii="Times New Roman" w:hAnsi="Times New Roman" w:cs="Times New Roman"/>
                <w:noProof/>
              </w:rPr>
              <w:t>PREVIDNOSTI IN OMEJITVE PRI UPORABI METODE</w:t>
            </w:r>
            <w:r>
              <w:rPr>
                <w:noProof/>
                <w:webHidden/>
              </w:rPr>
              <w:tab/>
            </w:r>
            <w:r>
              <w:rPr>
                <w:noProof/>
                <w:webHidden/>
              </w:rPr>
              <w:fldChar w:fldCharType="begin"/>
            </w:r>
            <w:r>
              <w:rPr>
                <w:noProof/>
                <w:webHidden/>
              </w:rPr>
              <w:instrText xml:space="preserve"> PAGEREF _Toc185683741 \h </w:instrText>
            </w:r>
            <w:r>
              <w:rPr>
                <w:noProof/>
                <w:webHidden/>
              </w:rPr>
            </w:r>
            <w:r>
              <w:rPr>
                <w:noProof/>
                <w:webHidden/>
              </w:rPr>
              <w:fldChar w:fldCharType="separate"/>
            </w:r>
            <w:r>
              <w:rPr>
                <w:noProof/>
                <w:webHidden/>
              </w:rPr>
              <w:t>15</w:t>
            </w:r>
            <w:r>
              <w:rPr>
                <w:noProof/>
                <w:webHidden/>
              </w:rPr>
              <w:fldChar w:fldCharType="end"/>
            </w:r>
          </w:hyperlink>
        </w:p>
        <w:p w:rsidR="00FD6A3C" w:rsidRDefault="00FD6A3C">
          <w:pPr>
            <w:pStyle w:val="Kazalovsebine1"/>
            <w:tabs>
              <w:tab w:val="right" w:leader="dot" w:pos="9016"/>
            </w:tabs>
            <w:rPr>
              <w:rFonts w:eastAsiaTheme="minorEastAsia"/>
              <w:noProof/>
              <w:kern w:val="2"/>
              <w:lang w:val="en-SI" w:eastAsia="en-SI"/>
              <w14:ligatures w14:val="standardContextual"/>
            </w:rPr>
          </w:pPr>
          <w:hyperlink w:anchor="_Toc185683742" w:history="1">
            <w:r w:rsidRPr="00A9275F">
              <w:rPr>
                <w:rStyle w:val="Hiperpovezava"/>
                <w:rFonts w:ascii="Times New Roman" w:hAnsi="Times New Roman" w:cs="Times New Roman"/>
                <w:noProof/>
              </w:rPr>
              <w:t>MOJ POGLED NA METODO</w:t>
            </w:r>
            <w:r>
              <w:rPr>
                <w:noProof/>
                <w:webHidden/>
              </w:rPr>
              <w:tab/>
            </w:r>
            <w:r>
              <w:rPr>
                <w:noProof/>
                <w:webHidden/>
              </w:rPr>
              <w:fldChar w:fldCharType="begin"/>
            </w:r>
            <w:r>
              <w:rPr>
                <w:noProof/>
                <w:webHidden/>
              </w:rPr>
              <w:instrText xml:space="preserve"> PAGEREF _Toc185683742 \h </w:instrText>
            </w:r>
            <w:r>
              <w:rPr>
                <w:noProof/>
                <w:webHidden/>
              </w:rPr>
            </w:r>
            <w:r>
              <w:rPr>
                <w:noProof/>
                <w:webHidden/>
              </w:rPr>
              <w:fldChar w:fldCharType="separate"/>
            </w:r>
            <w:r>
              <w:rPr>
                <w:noProof/>
                <w:webHidden/>
              </w:rPr>
              <w:t>16</w:t>
            </w:r>
            <w:r>
              <w:rPr>
                <w:noProof/>
                <w:webHidden/>
              </w:rPr>
              <w:fldChar w:fldCharType="end"/>
            </w:r>
          </w:hyperlink>
        </w:p>
        <w:p w:rsidR="00FD6A3C" w:rsidRDefault="00FD6A3C">
          <w:pPr>
            <w:pStyle w:val="Kazalovsebine1"/>
            <w:tabs>
              <w:tab w:val="right" w:leader="dot" w:pos="9016"/>
            </w:tabs>
            <w:rPr>
              <w:rFonts w:eastAsiaTheme="minorEastAsia"/>
              <w:noProof/>
              <w:kern w:val="2"/>
              <w:lang w:val="en-SI" w:eastAsia="en-SI"/>
              <w14:ligatures w14:val="standardContextual"/>
            </w:rPr>
          </w:pPr>
          <w:hyperlink w:anchor="_Toc185683743" w:history="1">
            <w:r w:rsidRPr="00A9275F">
              <w:rPr>
                <w:rStyle w:val="Hiperpovezava"/>
                <w:rFonts w:ascii="Times New Roman" w:hAnsi="Times New Roman" w:cs="Times New Roman"/>
                <w:noProof/>
              </w:rPr>
              <w:t>LITERATURA</w:t>
            </w:r>
            <w:r>
              <w:rPr>
                <w:noProof/>
                <w:webHidden/>
              </w:rPr>
              <w:tab/>
            </w:r>
            <w:r>
              <w:rPr>
                <w:noProof/>
                <w:webHidden/>
              </w:rPr>
              <w:fldChar w:fldCharType="begin"/>
            </w:r>
            <w:r>
              <w:rPr>
                <w:noProof/>
                <w:webHidden/>
              </w:rPr>
              <w:instrText xml:space="preserve"> PAGEREF _Toc185683743 \h </w:instrText>
            </w:r>
            <w:r>
              <w:rPr>
                <w:noProof/>
                <w:webHidden/>
              </w:rPr>
            </w:r>
            <w:r>
              <w:rPr>
                <w:noProof/>
                <w:webHidden/>
              </w:rPr>
              <w:fldChar w:fldCharType="separate"/>
            </w:r>
            <w:r>
              <w:rPr>
                <w:noProof/>
                <w:webHidden/>
              </w:rPr>
              <w:t>17</w:t>
            </w:r>
            <w:r>
              <w:rPr>
                <w:noProof/>
                <w:webHidden/>
              </w:rPr>
              <w:fldChar w:fldCharType="end"/>
            </w:r>
          </w:hyperlink>
        </w:p>
        <w:p w:rsidR="00450DF5" w:rsidRDefault="00450DF5">
          <w:r>
            <w:rPr>
              <w:b/>
              <w:bCs/>
            </w:rPr>
            <w:fldChar w:fldCharType="end"/>
          </w:r>
        </w:p>
      </w:sdtContent>
    </w:sdt>
    <w:p w:rsidR="00450DF5" w:rsidRDefault="00450DF5">
      <w:pPr>
        <w:rPr>
          <w:rFonts w:ascii="Arial" w:hAnsi="Arial" w:cs="Arial"/>
          <w:b/>
          <w:bCs/>
        </w:rPr>
      </w:pPr>
      <w:r>
        <w:rPr>
          <w:rFonts w:ascii="Arial" w:hAnsi="Arial" w:cs="Arial"/>
          <w:b/>
          <w:bCs/>
        </w:rPr>
        <w:br w:type="page"/>
      </w:r>
    </w:p>
    <w:p w:rsidR="008F74A1" w:rsidRDefault="008F74A1" w:rsidP="008F74A1">
      <w:pPr>
        <w:jc w:val="center"/>
        <w:rPr>
          <w:rFonts w:ascii="Arial" w:hAnsi="Arial" w:cs="Arial"/>
          <w:b/>
          <w:bCs/>
        </w:rPr>
      </w:pPr>
    </w:p>
    <w:p w:rsidR="008F74A1" w:rsidRPr="008F74A1" w:rsidRDefault="008F74A1" w:rsidP="00450DF5">
      <w:pPr>
        <w:spacing w:line="276" w:lineRule="auto"/>
        <w:rPr>
          <w:rFonts w:ascii="Arial" w:hAnsi="Arial" w:cs="Arial"/>
          <w:b/>
          <w:bCs/>
        </w:rPr>
      </w:pPr>
      <w:r>
        <w:rPr>
          <w:rFonts w:ascii="Arial" w:hAnsi="Arial" w:cs="Arial"/>
          <w:b/>
          <w:bCs/>
          <w:sz w:val="24"/>
          <w:szCs w:val="24"/>
        </w:rPr>
        <w:t>POVZETEK</w:t>
      </w:r>
    </w:p>
    <w:p w:rsidR="008F74A1" w:rsidRPr="008F74A1" w:rsidRDefault="008F74A1" w:rsidP="00450DF5">
      <w:pPr>
        <w:spacing w:line="276" w:lineRule="auto"/>
        <w:jc w:val="both"/>
        <w:rPr>
          <w:rFonts w:ascii="Times New Roman" w:hAnsi="Times New Roman" w:cs="Times New Roman"/>
          <w:sz w:val="24"/>
          <w:szCs w:val="24"/>
        </w:rPr>
      </w:pPr>
      <w:r w:rsidRPr="008F74A1">
        <w:rPr>
          <w:rFonts w:ascii="Times New Roman" w:hAnsi="Times New Roman" w:cs="Times New Roman"/>
          <w:sz w:val="24"/>
          <w:szCs w:val="24"/>
        </w:rPr>
        <w:t xml:space="preserve">Družinsko podjetje je ena izmed temeljnih oblik podjetništva, kjer ima družina ključno vlogo pri upravljanju, lastništvu in oblikovanju strateških smernic. Opredelitev družinskih podjetij se lahko razlikuje glede na kriterije, kot so stopnja vpletenosti družinskih članov, možnost medgeneracijskega prenosa in vrsta lastniških razmerij. Ena najpogostejših definicij vključuje podjetja, kjer ima družina večinski delež in vpliva na poslovne odločitve, pri čemer sodeluje več generacij družinskih članov. </w:t>
      </w:r>
    </w:p>
    <w:p w:rsidR="008F74A1" w:rsidRPr="008F74A1" w:rsidRDefault="008F74A1" w:rsidP="00450DF5">
      <w:pPr>
        <w:spacing w:line="276" w:lineRule="auto"/>
        <w:jc w:val="both"/>
        <w:rPr>
          <w:rFonts w:ascii="Times New Roman" w:hAnsi="Times New Roman" w:cs="Times New Roman"/>
          <w:sz w:val="24"/>
          <w:szCs w:val="24"/>
        </w:rPr>
      </w:pPr>
      <w:r w:rsidRPr="008F74A1">
        <w:rPr>
          <w:rFonts w:ascii="Times New Roman" w:hAnsi="Times New Roman" w:cs="Times New Roman"/>
          <w:sz w:val="24"/>
          <w:szCs w:val="24"/>
        </w:rPr>
        <w:t xml:space="preserve">Sistem nasledstva v družinskih podjetjih je ključnega pomena za zagotavljanje dolgoročne stabilnosti, trajnostne rasti in ohranjanja družinskih vrednot, ki so pogosto jedro njihove identitete. Družinska podjetja, ki predstavljajo velik delež gospodarstva, se soočajo z edinstvenimi izzivi, saj morajo usklajevati poslovne cilje z družinskimi odnosi in čustvi, ki lahko vplivajo na procese odločanja. Uspešno nasledstvo ni zgolj dogodek, temveč dolgotrajen proces, ki vključuje pravočasno načrtovanje, pripravo naslednikov, jasne postopke in pogosto tudi formalizacijo pravil delovanja. </w:t>
      </w:r>
    </w:p>
    <w:p w:rsidR="008F74A1" w:rsidRPr="00450DF5" w:rsidRDefault="008F74A1" w:rsidP="00450DF5">
      <w:pPr>
        <w:spacing w:line="276" w:lineRule="auto"/>
        <w:jc w:val="both"/>
        <w:rPr>
          <w:rFonts w:ascii="Times New Roman" w:hAnsi="Times New Roman" w:cs="Times New Roman"/>
          <w:sz w:val="24"/>
          <w:szCs w:val="24"/>
        </w:rPr>
      </w:pPr>
      <w:r w:rsidRPr="008F74A1">
        <w:rPr>
          <w:rFonts w:ascii="Times New Roman" w:hAnsi="Times New Roman" w:cs="Times New Roman"/>
          <w:sz w:val="24"/>
          <w:szCs w:val="24"/>
        </w:rPr>
        <w:t>Dobro zasnovan sistem nasledstva zmanjšuje tveganje za konflikte, omogoča nemoten prenos vodstva in lastništva ter zagotavlja, da podjetje nadaljuje svojo vizijo skozi generacije. Ključni elementi tega procesa so identifikacija in priprava naslednikov, vzpostavitev transparentnih pravil za prenos odgovornosti in vodenje, ter vključevanje strokovnjakov, ki pomagajo obvladovati pravne, davčne in psihološke vidike prehoda. Z dobrim načrtovanjem se družinska podjetja ne le prilagodijo izzivom, temveč tudi krepijo svojo konkurenčno prednost na dolgi rok.</w:t>
      </w:r>
    </w:p>
    <w:p w:rsidR="00450DF5" w:rsidRDefault="00450DF5" w:rsidP="00450DF5">
      <w:pPr>
        <w:spacing w:line="276" w:lineRule="auto"/>
        <w:jc w:val="both"/>
        <w:rPr>
          <w:rFonts w:ascii="Arial" w:hAnsi="Arial" w:cs="Arial"/>
          <w:b/>
          <w:bCs/>
          <w:sz w:val="24"/>
          <w:szCs w:val="24"/>
        </w:rPr>
      </w:pPr>
    </w:p>
    <w:p w:rsidR="00450DF5" w:rsidRPr="00AA0E88" w:rsidRDefault="008F74A1" w:rsidP="00450DF5">
      <w:pPr>
        <w:spacing w:line="276" w:lineRule="auto"/>
        <w:jc w:val="both"/>
        <w:rPr>
          <w:rFonts w:ascii="Times New Roman" w:hAnsi="Times New Roman" w:cs="Times New Roman"/>
          <w:sz w:val="24"/>
          <w:szCs w:val="24"/>
          <w:lang w:val="en-SI"/>
        </w:rPr>
      </w:pPr>
      <w:r w:rsidRPr="00AA0E88">
        <w:rPr>
          <w:rFonts w:ascii="Times New Roman" w:hAnsi="Times New Roman" w:cs="Times New Roman"/>
          <w:sz w:val="24"/>
          <w:szCs w:val="24"/>
          <w:lang w:val="en-SI"/>
        </w:rPr>
        <w:t>SUCCESSION SYSTEM IN FAMILY BUSINESSES</w:t>
      </w:r>
    </w:p>
    <w:p w:rsidR="008F74A1" w:rsidRPr="00AA0E88" w:rsidRDefault="008F74A1" w:rsidP="00450DF5">
      <w:pPr>
        <w:spacing w:line="276" w:lineRule="auto"/>
        <w:jc w:val="both"/>
        <w:rPr>
          <w:rFonts w:ascii="Times New Roman" w:hAnsi="Times New Roman" w:cs="Times New Roman"/>
          <w:sz w:val="24"/>
          <w:szCs w:val="24"/>
          <w:lang w:val="en-SI"/>
        </w:rPr>
      </w:pPr>
      <w:r w:rsidRPr="00AA0E88">
        <w:rPr>
          <w:rFonts w:ascii="Times New Roman" w:hAnsi="Times New Roman" w:cs="Times New Roman"/>
          <w:sz w:val="24"/>
          <w:szCs w:val="24"/>
          <w:lang w:val="en-SI"/>
        </w:rPr>
        <w:t>A family business is one of the fundamental forms of entrepreneurship, where the family plays a key role in management, ownership, and shaping strategic directions. The definition of family businesses can vary depending on criteria such as the degree of family involvement, the potential for intergenerational transfer, and the type of ownership structures. One of the most common definitions includes businesses where the family holds a majority stake and influences business decisions, with multiple generations of family members actively participating.</w:t>
      </w:r>
    </w:p>
    <w:p w:rsidR="008F74A1" w:rsidRPr="00AA0E88" w:rsidRDefault="008F74A1" w:rsidP="00450DF5">
      <w:pPr>
        <w:spacing w:line="276" w:lineRule="auto"/>
        <w:jc w:val="both"/>
        <w:rPr>
          <w:rFonts w:ascii="Times New Roman" w:hAnsi="Times New Roman" w:cs="Times New Roman"/>
          <w:sz w:val="24"/>
          <w:szCs w:val="24"/>
          <w:lang w:val="en-SI"/>
        </w:rPr>
      </w:pPr>
      <w:r w:rsidRPr="00AA0E88">
        <w:rPr>
          <w:rFonts w:ascii="Times New Roman" w:hAnsi="Times New Roman" w:cs="Times New Roman"/>
          <w:sz w:val="24"/>
          <w:szCs w:val="24"/>
          <w:lang w:val="en-SI"/>
        </w:rPr>
        <w:t>The succession system in family businesses is crucial for ensuring long-term stability, sustainable growth, and preserving family values, which often lie at the core of their identity. Family businesses, which constitute a significant portion of the economy, face unique challenges as they must balance business objectives with family relationships and emotions that can impact decision-making processes. Successful succession is not merely an event but a prolonged process involving timely planning, preparation of successors, clear procedures, and often the formalization of operational rules.</w:t>
      </w:r>
    </w:p>
    <w:p w:rsidR="008F74A1" w:rsidRPr="00AA0E88" w:rsidRDefault="008F74A1" w:rsidP="00450DF5">
      <w:pPr>
        <w:spacing w:line="276" w:lineRule="auto"/>
        <w:jc w:val="both"/>
        <w:rPr>
          <w:rFonts w:ascii="Times New Roman" w:hAnsi="Times New Roman" w:cs="Times New Roman"/>
          <w:sz w:val="24"/>
          <w:szCs w:val="24"/>
          <w:lang w:val="en-SI"/>
        </w:rPr>
      </w:pPr>
      <w:r w:rsidRPr="00AA0E88">
        <w:rPr>
          <w:rFonts w:ascii="Times New Roman" w:hAnsi="Times New Roman" w:cs="Times New Roman"/>
          <w:sz w:val="24"/>
          <w:szCs w:val="24"/>
          <w:lang w:val="en-SI"/>
        </w:rPr>
        <w:t xml:space="preserve">A well-designed succession system reduces the risk of conflicts, enables a smooth transfer of leadership and ownership, and ensures that the company continues its vision across </w:t>
      </w:r>
      <w:r w:rsidRPr="00AA0E88">
        <w:rPr>
          <w:rFonts w:ascii="Times New Roman" w:hAnsi="Times New Roman" w:cs="Times New Roman"/>
          <w:sz w:val="24"/>
          <w:szCs w:val="24"/>
          <w:lang w:val="en-SI"/>
        </w:rPr>
        <w:lastRenderedPageBreak/>
        <w:t>generations. The key elements of this process include identifying and preparing successors, establishing transparent rules for the transfer of responsibilities and leadership, and involving experts to address the legal, tax, and psychological aspects of the transition. With effective planning, family businesses not only adapt to challenges but also enhance their competitive advantage in the long term.</w:t>
      </w:r>
    </w:p>
    <w:p w:rsidR="008F74A1" w:rsidRDefault="008F74A1" w:rsidP="00450DF5">
      <w:pPr>
        <w:spacing w:line="276" w:lineRule="auto"/>
        <w:rPr>
          <w:rFonts w:ascii="Arial" w:hAnsi="Arial" w:cs="Arial"/>
          <w:b/>
          <w:bCs/>
          <w:sz w:val="24"/>
          <w:szCs w:val="24"/>
        </w:rPr>
      </w:pPr>
    </w:p>
    <w:p w:rsidR="00450DF5" w:rsidRDefault="008F74A1" w:rsidP="00450DF5">
      <w:pPr>
        <w:pStyle w:val="Naslov1"/>
        <w:rPr>
          <w:rFonts w:ascii="Times New Roman" w:hAnsi="Times New Roman" w:cs="Times New Roman"/>
          <w:sz w:val="28"/>
          <w:szCs w:val="28"/>
        </w:rPr>
      </w:pPr>
      <w:bookmarkStart w:id="1" w:name="_Toc185683732"/>
      <w:r w:rsidRPr="00450DF5">
        <w:rPr>
          <w:rFonts w:ascii="Times New Roman" w:hAnsi="Times New Roman" w:cs="Times New Roman"/>
          <w:sz w:val="28"/>
          <w:szCs w:val="28"/>
        </w:rPr>
        <w:t>UVODNA PREDSTAVITEV METODE</w:t>
      </w:r>
      <w:bookmarkEnd w:id="1"/>
      <w:r w:rsidRPr="00450DF5">
        <w:rPr>
          <w:rFonts w:ascii="Times New Roman" w:hAnsi="Times New Roman" w:cs="Times New Roman"/>
          <w:sz w:val="28"/>
          <w:szCs w:val="28"/>
        </w:rPr>
        <w:t xml:space="preserve"> </w:t>
      </w:r>
    </w:p>
    <w:p w:rsidR="00450DF5" w:rsidRPr="00450DF5" w:rsidRDefault="00450DF5" w:rsidP="00450DF5"/>
    <w:bookmarkEnd w:id="0"/>
    <w:p w:rsidR="008F74A1" w:rsidRDefault="008F74A1" w:rsidP="00450DF5">
      <w:pPr>
        <w:spacing w:line="276" w:lineRule="auto"/>
        <w:jc w:val="both"/>
        <w:rPr>
          <w:rFonts w:ascii="Times New Roman" w:hAnsi="Times New Roman" w:cs="Times New Roman"/>
          <w:sz w:val="24"/>
          <w:szCs w:val="24"/>
        </w:rPr>
      </w:pPr>
      <w:r w:rsidRPr="00AA0E88">
        <w:rPr>
          <w:rFonts w:ascii="Times New Roman" w:hAnsi="Times New Roman" w:cs="Times New Roman"/>
          <w:sz w:val="24"/>
          <w:szCs w:val="24"/>
        </w:rPr>
        <w:t xml:space="preserve">V Sloveniji družinska podjetja predstavljajo </w:t>
      </w:r>
      <w:r w:rsidR="002D0A5D">
        <w:rPr>
          <w:rFonts w:ascii="Times New Roman" w:hAnsi="Times New Roman" w:cs="Times New Roman"/>
          <w:sz w:val="24"/>
          <w:szCs w:val="24"/>
        </w:rPr>
        <w:t>67 %</w:t>
      </w:r>
      <w:r w:rsidRPr="00AA0E88">
        <w:rPr>
          <w:rFonts w:ascii="Times New Roman" w:hAnsi="Times New Roman" w:cs="Times New Roman"/>
          <w:sz w:val="24"/>
          <w:szCs w:val="24"/>
        </w:rPr>
        <w:t xml:space="preserve"> vseh </w:t>
      </w:r>
      <w:r w:rsidR="00166D31">
        <w:rPr>
          <w:rFonts w:ascii="Times New Roman" w:hAnsi="Times New Roman" w:cs="Times New Roman"/>
          <w:sz w:val="24"/>
          <w:szCs w:val="24"/>
        </w:rPr>
        <w:t>podjetij, ki jih imamo</w:t>
      </w:r>
      <w:r w:rsidR="002D0A5D">
        <w:rPr>
          <w:rFonts w:ascii="Times New Roman" w:hAnsi="Times New Roman" w:cs="Times New Roman"/>
          <w:sz w:val="24"/>
          <w:szCs w:val="24"/>
        </w:rPr>
        <w:t xml:space="preserve"> in zaposlujejo več kot 70 % ljudi</w:t>
      </w:r>
      <w:r w:rsidRPr="00AA0E88">
        <w:rPr>
          <w:rFonts w:ascii="Times New Roman" w:hAnsi="Times New Roman" w:cs="Times New Roman"/>
          <w:sz w:val="24"/>
          <w:szCs w:val="24"/>
        </w:rPr>
        <w:t>. Ta podjetja se pogosto soočajo s posebnimi izzivi, saj združujejo čustveni svet družine in racionalni svet poslovanja</w:t>
      </w:r>
      <w:r w:rsidR="000B4C83">
        <w:rPr>
          <w:rFonts w:ascii="Times New Roman" w:hAnsi="Times New Roman" w:cs="Times New Roman"/>
          <w:sz w:val="24"/>
          <w:szCs w:val="24"/>
        </w:rPr>
        <w:t>, zato je z</w:t>
      </w:r>
      <w:r w:rsidRPr="00AA0E88">
        <w:rPr>
          <w:rFonts w:ascii="Times New Roman" w:hAnsi="Times New Roman" w:cs="Times New Roman"/>
          <w:sz w:val="24"/>
          <w:szCs w:val="24"/>
        </w:rPr>
        <w:t xml:space="preserve">a </w:t>
      </w:r>
      <w:r w:rsidR="000B4C83">
        <w:rPr>
          <w:rFonts w:ascii="Times New Roman" w:hAnsi="Times New Roman" w:cs="Times New Roman"/>
          <w:sz w:val="24"/>
          <w:szCs w:val="24"/>
        </w:rPr>
        <w:t xml:space="preserve">njihov </w:t>
      </w:r>
      <w:r w:rsidRPr="00AA0E88">
        <w:rPr>
          <w:rFonts w:ascii="Times New Roman" w:hAnsi="Times New Roman" w:cs="Times New Roman"/>
          <w:sz w:val="24"/>
          <w:szCs w:val="24"/>
        </w:rPr>
        <w:t>uspeh ključno, da najdejo ravnovesje med družinskimi vrednotami in poslovnimi cilji</w:t>
      </w:r>
      <w:r w:rsidR="000B4C83">
        <w:rPr>
          <w:rFonts w:ascii="Times New Roman" w:hAnsi="Times New Roman" w:cs="Times New Roman"/>
          <w:sz w:val="24"/>
          <w:szCs w:val="24"/>
        </w:rPr>
        <w:t>,</w:t>
      </w:r>
      <w:r w:rsidRPr="00AA0E88">
        <w:rPr>
          <w:rFonts w:ascii="Times New Roman" w:hAnsi="Times New Roman" w:cs="Times New Roman"/>
          <w:sz w:val="24"/>
          <w:szCs w:val="24"/>
        </w:rPr>
        <w:t xml:space="preserve"> ter da jasno definirajo vloge in odgovornosti družinskih članov. Po vsem svetu družinska podjetja ne predstavljajo zgolj majhnih družinskih obratov, temveč tudi velike mednarodne korporacije, kot so Walmart, Samsung in BMW. Za složno delovanje podjetja in uspešen prenos vodilne funkcije iz predhodnika na naslednika pa je </w:t>
      </w:r>
      <w:r w:rsidR="00166D31" w:rsidRPr="00AA0E88">
        <w:rPr>
          <w:rFonts w:ascii="Times New Roman" w:hAnsi="Times New Roman" w:cs="Times New Roman"/>
          <w:sz w:val="24"/>
          <w:szCs w:val="24"/>
        </w:rPr>
        <w:t>potreben</w:t>
      </w:r>
      <w:r w:rsidRPr="00AA0E88">
        <w:rPr>
          <w:rFonts w:ascii="Times New Roman" w:hAnsi="Times New Roman" w:cs="Times New Roman"/>
          <w:sz w:val="24"/>
          <w:szCs w:val="24"/>
        </w:rPr>
        <w:t xml:space="preserve"> dolgotrajni in skrbno načrtovani proces prenosa znanja, veščin kompetenc in sprememba organizacijske kulture podjetja</w:t>
      </w:r>
      <w:r w:rsidR="00166D31">
        <w:rPr>
          <w:rFonts w:ascii="Times New Roman" w:hAnsi="Times New Roman" w:cs="Times New Roman"/>
          <w:sz w:val="24"/>
          <w:szCs w:val="24"/>
        </w:rPr>
        <w:t xml:space="preserve"> (</w:t>
      </w:r>
      <w:r w:rsidR="002D0A5D">
        <w:rPr>
          <w:rFonts w:ascii="Times New Roman" w:hAnsi="Times New Roman" w:cs="Times New Roman"/>
          <w:iCs/>
          <w:sz w:val="24"/>
          <w:szCs w:val="24"/>
        </w:rPr>
        <w:t>Postružnik</w:t>
      </w:r>
      <w:r w:rsidR="00166D31">
        <w:rPr>
          <w:rFonts w:ascii="Times New Roman" w:hAnsi="Times New Roman" w:cs="Times New Roman"/>
          <w:iCs/>
          <w:sz w:val="24"/>
          <w:szCs w:val="24"/>
        </w:rPr>
        <w:t>, 20</w:t>
      </w:r>
      <w:r w:rsidR="002D0A5D">
        <w:rPr>
          <w:rFonts w:ascii="Times New Roman" w:hAnsi="Times New Roman" w:cs="Times New Roman"/>
          <w:iCs/>
          <w:sz w:val="24"/>
          <w:szCs w:val="24"/>
        </w:rPr>
        <w:t>15</w:t>
      </w:r>
      <w:r w:rsidR="00166D31">
        <w:rPr>
          <w:rFonts w:ascii="Times New Roman" w:hAnsi="Times New Roman" w:cs="Times New Roman"/>
          <w:iCs/>
          <w:sz w:val="24"/>
          <w:szCs w:val="24"/>
        </w:rPr>
        <w:t>)</w:t>
      </w:r>
      <w:r w:rsidRPr="00AA0E88">
        <w:rPr>
          <w:rFonts w:ascii="Times New Roman" w:hAnsi="Times New Roman" w:cs="Times New Roman"/>
          <w:sz w:val="24"/>
          <w:szCs w:val="24"/>
        </w:rPr>
        <w:t>.</w:t>
      </w:r>
    </w:p>
    <w:p w:rsidR="000B4C83" w:rsidRPr="00AA0E88" w:rsidRDefault="000B4C83" w:rsidP="00450DF5">
      <w:pPr>
        <w:spacing w:line="276" w:lineRule="auto"/>
        <w:jc w:val="both"/>
        <w:rPr>
          <w:rFonts w:ascii="Times New Roman" w:hAnsi="Times New Roman" w:cs="Times New Roman"/>
          <w:sz w:val="24"/>
          <w:szCs w:val="24"/>
        </w:rPr>
      </w:pPr>
      <w:r w:rsidRPr="00494A21">
        <w:rPr>
          <w:rFonts w:ascii="Times New Roman" w:hAnsi="Times New Roman" w:cs="Times New Roman"/>
          <w:sz w:val="24"/>
          <w:szCs w:val="24"/>
        </w:rPr>
        <w:t>Družinska podjetja so najbolj ranljiva med generacijskimi prehodi, saj lahko neuspešen prenos povzroči upad zaupanja med zaposlenimi, strankami in poslovnimi partnerji</w:t>
      </w:r>
      <w:r>
        <w:rPr>
          <w:rFonts w:ascii="Times New Roman" w:hAnsi="Times New Roman" w:cs="Times New Roman"/>
          <w:sz w:val="24"/>
          <w:szCs w:val="24"/>
        </w:rPr>
        <w:t>, p</w:t>
      </w:r>
      <w:r w:rsidRPr="00494A21">
        <w:rPr>
          <w:rFonts w:ascii="Times New Roman" w:hAnsi="Times New Roman" w:cs="Times New Roman"/>
          <w:sz w:val="24"/>
          <w:szCs w:val="24"/>
        </w:rPr>
        <w:t>omanjkanje kontinuitete v vodstvu</w:t>
      </w:r>
      <w:r>
        <w:rPr>
          <w:rFonts w:ascii="Times New Roman" w:hAnsi="Times New Roman" w:cs="Times New Roman"/>
          <w:sz w:val="24"/>
          <w:szCs w:val="24"/>
        </w:rPr>
        <w:t xml:space="preserve"> pa</w:t>
      </w:r>
      <w:r w:rsidRPr="00494A21">
        <w:rPr>
          <w:rFonts w:ascii="Times New Roman" w:hAnsi="Times New Roman" w:cs="Times New Roman"/>
          <w:sz w:val="24"/>
          <w:szCs w:val="24"/>
        </w:rPr>
        <w:t xml:space="preserve"> lahko privede do izgube tržnega deleža in zmanjšanja konkurenčnosti</w:t>
      </w:r>
      <w:r>
        <w:rPr>
          <w:rFonts w:ascii="Times New Roman" w:hAnsi="Times New Roman" w:cs="Times New Roman"/>
          <w:sz w:val="24"/>
          <w:szCs w:val="24"/>
        </w:rPr>
        <w:t xml:space="preserve"> </w:t>
      </w:r>
      <w:r w:rsidRPr="00657690">
        <w:rPr>
          <w:rFonts w:ascii="Times New Roman" w:hAnsi="Times New Roman" w:cs="Times New Roman"/>
          <w:iCs/>
          <w:sz w:val="24"/>
          <w:szCs w:val="24"/>
        </w:rPr>
        <w:t>(Aladejebi, 2021)</w:t>
      </w:r>
      <w:r w:rsidRPr="00494A21">
        <w:rPr>
          <w:rFonts w:ascii="Times New Roman" w:hAnsi="Times New Roman" w:cs="Times New Roman"/>
          <w:sz w:val="24"/>
          <w:szCs w:val="24"/>
        </w:rPr>
        <w:t>.</w:t>
      </w:r>
    </w:p>
    <w:p w:rsidR="008F74A1" w:rsidRPr="00494A21" w:rsidRDefault="008F74A1" w:rsidP="00450DF5">
      <w:pPr>
        <w:spacing w:line="276" w:lineRule="auto"/>
        <w:jc w:val="both"/>
        <w:rPr>
          <w:rFonts w:ascii="Times New Roman" w:hAnsi="Times New Roman" w:cs="Times New Roman"/>
          <w:sz w:val="24"/>
          <w:szCs w:val="24"/>
        </w:rPr>
      </w:pPr>
      <w:r w:rsidRPr="00494A21">
        <w:rPr>
          <w:rFonts w:ascii="Times New Roman" w:hAnsi="Times New Roman" w:cs="Times New Roman"/>
          <w:sz w:val="24"/>
          <w:szCs w:val="24"/>
        </w:rPr>
        <w:t>Slabosti sistema nasledstva v družinskih podjetjih izhajajo predvsem iz kompleksnosti medosebnih odnosov, čustvene vpletenosti in pomanjkanja profesionalnega pristopa</w:t>
      </w:r>
      <w:r w:rsidR="000B4C83">
        <w:rPr>
          <w:rFonts w:ascii="Times New Roman" w:hAnsi="Times New Roman" w:cs="Times New Roman"/>
          <w:sz w:val="24"/>
          <w:szCs w:val="24"/>
        </w:rPr>
        <w:t xml:space="preserve"> tekom celotnega postopka uvajanja naslednika</w:t>
      </w:r>
      <w:r w:rsidRPr="00494A21">
        <w:rPr>
          <w:rFonts w:ascii="Times New Roman" w:hAnsi="Times New Roman" w:cs="Times New Roman"/>
          <w:sz w:val="24"/>
          <w:szCs w:val="24"/>
        </w:rPr>
        <w:t>. Čeprav je sistem nasledstva pomemben za ohranjanje družinskih vrednot in tradicije, lahko brez ustreznega načrtovanja in podpore prinese več težav kot koristi</w:t>
      </w:r>
      <w:r w:rsidR="000B4C83">
        <w:rPr>
          <w:rFonts w:ascii="Times New Roman" w:hAnsi="Times New Roman" w:cs="Times New Roman"/>
          <w:sz w:val="24"/>
          <w:szCs w:val="24"/>
        </w:rPr>
        <w:t>, zato je z</w:t>
      </w:r>
      <w:r w:rsidRPr="00494A21">
        <w:rPr>
          <w:rFonts w:ascii="Times New Roman" w:hAnsi="Times New Roman" w:cs="Times New Roman"/>
          <w:sz w:val="24"/>
          <w:szCs w:val="24"/>
        </w:rPr>
        <w:t>a zmanjšanje teh tveganj ključno pravočasno načrtovanje, formalizacija postopkov, vključevanje zunanjih strokovnjakov ter spodbujanje transparentnosti in profesionalnosti v vseh fazah prenosa</w:t>
      </w:r>
      <w:r w:rsidR="00166D31">
        <w:rPr>
          <w:rFonts w:ascii="Times New Roman" w:hAnsi="Times New Roman" w:cs="Times New Roman"/>
          <w:sz w:val="24"/>
          <w:szCs w:val="24"/>
        </w:rPr>
        <w:t xml:space="preserve"> (Windorfer, 2010)</w:t>
      </w:r>
      <w:r w:rsidRPr="00494A21">
        <w:rPr>
          <w:rFonts w:ascii="Times New Roman" w:hAnsi="Times New Roman" w:cs="Times New Roman"/>
          <w:sz w:val="24"/>
          <w:szCs w:val="24"/>
        </w:rPr>
        <w:t>.</w:t>
      </w:r>
    </w:p>
    <w:p w:rsidR="002E46C0" w:rsidRPr="002E46C0" w:rsidRDefault="002E46C0" w:rsidP="002E46C0">
      <w:pPr>
        <w:spacing w:line="276" w:lineRule="auto"/>
        <w:jc w:val="both"/>
        <w:rPr>
          <w:rFonts w:ascii="Times New Roman" w:hAnsi="Times New Roman" w:cs="Times New Roman"/>
          <w:sz w:val="24"/>
          <w:szCs w:val="24"/>
        </w:rPr>
      </w:pPr>
      <w:r w:rsidRPr="002E46C0">
        <w:rPr>
          <w:rFonts w:ascii="Times New Roman" w:hAnsi="Times New Roman" w:cs="Times New Roman"/>
          <w:sz w:val="24"/>
          <w:szCs w:val="24"/>
        </w:rPr>
        <w:t>Po definiciji, ki sta jo podala Churcill in Hatten (1997), nasledstvo v družinskem podjetju predstavlja prenos moči med družinskimi člani</w:t>
      </w:r>
      <w:r>
        <w:rPr>
          <w:rFonts w:ascii="Times New Roman" w:hAnsi="Times New Roman" w:cs="Times New Roman"/>
          <w:sz w:val="24"/>
          <w:szCs w:val="24"/>
        </w:rPr>
        <w:t>, pri čemer se omenjen</w:t>
      </w:r>
      <w:r w:rsidRPr="002E46C0">
        <w:rPr>
          <w:rFonts w:ascii="Times New Roman" w:hAnsi="Times New Roman" w:cs="Times New Roman"/>
          <w:sz w:val="24"/>
          <w:szCs w:val="24"/>
        </w:rPr>
        <w:t xml:space="preserve"> proces ne osredotoča na tržne vrednosti, temveč na odnose med posamezniki, ki sodelujejo v podjetju in družini. </w:t>
      </w:r>
      <w:r>
        <w:rPr>
          <w:rFonts w:ascii="Times New Roman" w:hAnsi="Times New Roman" w:cs="Times New Roman"/>
          <w:sz w:val="24"/>
          <w:szCs w:val="24"/>
        </w:rPr>
        <w:t>Kar pomeni, da p</w:t>
      </w:r>
      <w:r w:rsidRPr="002E46C0">
        <w:rPr>
          <w:rFonts w:ascii="Times New Roman" w:hAnsi="Times New Roman" w:cs="Times New Roman"/>
          <w:sz w:val="24"/>
          <w:szCs w:val="24"/>
        </w:rPr>
        <w:t>renos moči, lastništva in kontrole ne temelji na tržnih transakcijah, temveč na naravnih bioloških silah, ki prinašajo spremembe. Handlerjeva (1994) nasledstvo razume kot predajo vodstvene funkcije od ustanovitelja ali lastnika na naslednika, ki je lahko del družine ali pa nekdo zunaj nje. Pri tem ločuje med prenosom vodstva in lastništva podjetja. Leach (1991) pa poudarja, da nasledstvo ni zgolj prenos podjetja na naslednjo generacijo, temveč revolucionarni proces, kjer lahko mlajše generacije s svežimi idejami in pristopi preoblikujejo celotno organizacijsko kulturo podjetja (Duh, 2003).</w:t>
      </w:r>
    </w:p>
    <w:p w:rsidR="002E46C0" w:rsidRPr="002E46C0" w:rsidRDefault="002E46C0" w:rsidP="002E46C0">
      <w:pPr>
        <w:spacing w:line="276" w:lineRule="auto"/>
        <w:jc w:val="both"/>
        <w:rPr>
          <w:rFonts w:ascii="Times New Roman" w:hAnsi="Times New Roman" w:cs="Times New Roman"/>
          <w:sz w:val="24"/>
          <w:szCs w:val="24"/>
        </w:rPr>
      </w:pPr>
      <w:r w:rsidRPr="002E46C0">
        <w:rPr>
          <w:rFonts w:ascii="Times New Roman" w:hAnsi="Times New Roman" w:cs="Times New Roman"/>
          <w:sz w:val="24"/>
          <w:szCs w:val="24"/>
        </w:rPr>
        <w:t xml:space="preserve">Proces nasledstva ter možnost njegovega urejanja znotraj družine sta močno povezana z neposredno vključenostjo družine v podjetje, odnosi, ki se med člani družine ob tem </w:t>
      </w:r>
      <w:r w:rsidRPr="002E46C0">
        <w:rPr>
          <w:rFonts w:ascii="Times New Roman" w:hAnsi="Times New Roman" w:cs="Times New Roman"/>
          <w:sz w:val="24"/>
          <w:szCs w:val="24"/>
        </w:rPr>
        <w:lastRenderedPageBreak/>
        <w:t>vzpostavijo, posameznikovim življenjskim ciklom in čustveno obarvanim procesom iskanja nasledstvenih rešitev (Duh in Belak, 2009).</w:t>
      </w:r>
    </w:p>
    <w:p w:rsidR="00450DF5" w:rsidRDefault="002E46C0" w:rsidP="00450DF5">
      <w:pPr>
        <w:spacing w:line="276" w:lineRule="auto"/>
        <w:jc w:val="both"/>
        <w:rPr>
          <w:rFonts w:ascii="Times New Roman" w:hAnsi="Times New Roman" w:cs="Times New Roman"/>
          <w:sz w:val="24"/>
          <w:szCs w:val="24"/>
        </w:rPr>
      </w:pPr>
      <w:r w:rsidRPr="002E46C0">
        <w:rPr>
          <w:rFonts w:ascii="Times New Roman" w:hAnsi="Times New Roman" w:cs="Times New Roman"/>
          <w:sz w:val="24"/>
          <w:szCs w:val="24"/>
        </w:rPr>
        <w:t xml:space="preserve">Nasledstvo je torej dolg in zahteven </w:t>
      </w:r>
      <w:r w:rsidR="00825960">
        <w:rPr>
          <w:rFonts w:ascii="Times New Roman" w:hAnsi="Times New Roman" w:cs="Times New Roman"/>
          <w:sz w:val="24"/>
          <w:szCs w:val="24"/>
        </w:rPr>
        <w:t>postopek</w:t>
      </w:r>
      <w:r w:rsidRPr="002E46C0">
        <w:rPr>
          <w:rFonts w:ascii="Times New Roman" w:hAnsi="Times New Roman" w:cs="Times New Roman"/>
          <w:sz w:val="24"/>
          <w:szCs w:val="24"/>
        </w:rPr>
        <w:t>, ki se ne odvija vedno brez zapletov, zato zahteva ustrezno pripravo in načrtovanje. S tem se ne zagotavlja le uspešnost podjetja, temveč tudi ohranjanje harmonije v družini ter kontinuitete podjetja za prihodnje generacije (Swartz, 1996).</w:t>
      </w:r>
    </w:p>
    <w:p w:rsidR="008F74A1" w:rsidRPr="00450DF5" w:rsidRDefault="008F74A1" w:rsidP="00450DF5">
      <w:pPr>
        <w:pStyle w:val="Naslov1"/>
        <w:rPr>
          <w:rFonts w:ascii="Times New Roman" w:hAnsi="Times New Roman" w:cs="Times New Roman"/>
          <w:sz w:val="28"/>
          <w:szCs w:val="28"/>
        </w:rPr>
      </w:pPr>
      <w:bookmarkStart w:id="2" w:name="_Toc185683733"/>
      <w:r w:rsidRPr="002D0A5D">
        <w:rPr>
          <w:rFonts w:ascii="Times New Roman" w:hAnsi="Times New Roman" w:cs="Times New Roman"/>
          <w:sz w:val="28"/>
          <w:szCs w:val="28"/>
        </w:rPr>
        <w:t>NASTANEK</w:t>
      </w:r>
      <w:r w:rsidRPr="00450DF5">
        <w:rPr>
          <w:rFonts w:ascii="Times New Roman" w:hAnsi="Times New Roman" w:cs="Times New Roman"/>
          <w:sz w:val="28"/>
          <w:szCs w:val="28"/>
        </w:rPr>
        <w:t xml:space="preserve"> IN RAZVOJ METODE</w:t>
      </w:r>
      <w:bookmarkEnd w:id="2"/>
      <w:r w:rsidRPr="00450DF5">
        <w:rPr>
          <w:rFonts w:ascii="Times New Roman" w:hAnsi="Times New Roman" w:cs="Times New Roman"/>
          <w:sz w:val="28"/>
          <w:szCs w:val="28"/>
        </w:rPr>
        <w:t xml:space="preserve"> </w:t>
      </w:r>
    </w:p>
    <w:p w:rsidR="00450DF5" w:rsidRDefault="00450DF5" w:rsidP="00450DF5">
      <w:pPr>
        <w:spacing w:line="276" w:lineRule="auto"/>
        <w:jc w:val="both"/>
        <w:rPr>
          <w:rFonts w:ascii="Times New Roman" w:hAnsi="Times New Roman" w:cs="Times New Roman"/>
          <w:sz w:val="24"/>
          <w:szCs w:val="24"/>
        </w:rPr>
      </w:pPr>
    </w:p>
    <w:p w:rsidR="008F74A1" w:rsidRPr="00C04FF5" w:rsidRDefault="00825960" w:rsidP="00450DF5">
      <w:pPr>
        <w:spacing w:line="276" w:lineRule="auto"/>
        <w:jc w:val="both"/>
        <w:rPr>
          <w:rFonts w:ascii="Times New Roman" w:hAnsi="Times New Roman" w:cs="Times New Roman"/>
          <w:sz w:val="24"/>
          <w:szCs w:val="24"/>
        </w:rPr>
      </w:pPr>
      <w:r>
        <w:rPr>
          <w:rFonts w:ascii="Times New Roman" w:hAnsi="Times New Roman" w:cs="Times New Roman"/>
          <w:sz w:val="24"/>
          <w:szCs w:val="24"/>
        </w:rPr>
        <w:t>Danes je razmišljanje in načrtovanje sistema nasledstva neizpodbitno v vseh podjetjih, ne le družinskih, saj s</w:t>
      </w:r>
      <w:r w:rsidR="00FE2453">
        <w:rPr>
          <w:rFonts w:ascii="Times New Roman" w:hAnsi="Times New Roman" w:cs="Times New Roman"/>
          <w:sz w:val="24"/>
          <w:szCs w:val="24"/>
        </w:rPr>
        <w:t>e</w:t>
      </w:r>
      <w:r>
        <w:rPr>
          <w:rFonts w:ascii="Times New Roman" w:hAnsi="Times New Roman" w:cs="Times New Roman"/>
          <w:sz w:val="24"/>
          <w:szCs w:val="24"/>
        </w:rPr>
        <w:t xml:space="preserve"> vsi želijo izogniti nenadnim dogodkom, ob katerih, bi lahko podjetje hitro ostalo brez kompetentne vodje. Poleg tega se marsikdo boji, da če se o tem ne bi odkrito pogovarjali, se lahko kar »čez noč« izgubi kakšna ključna informacija, pomembna za delovanje podjetja. Kljub temu, da včasih sistem nasledstva ni bil tako sistematično oblikovan kot ga poznamo danes, ima m</w:t>
      </w:r>
      <w:r w:rsidR="008F74A1" w:rsidRPr="00C04FF5">
        <w:rPr>
          <w:rFonts w:ascii="Times New Roman" w:hAnsi="Times New Roman" w:cs="Times New Roman"/>
          <w:sz w:val="24"/>
          <w:szCs w:val="24"/>
        </w:rPr>
        <w:t xml:space="preserve">etoda načrtovanja nasledstva svoje korenine </w:t>
      </w:r>
      <w:r>
        <w:rPr>
          <w:rFonts w:ascii="Times New Roman" w:hAnsi="Times New Roman" w:cs="Times New Roman"/>
          <w:sz w:val="24"/>
          <w:szCs w:val="24"/>
        </w:rPr>
        <w:t xml:space="preserve">že </w:t>
      </w:r>
      <w:r w:rsidR="008F74A1" w:rsidRPr="00C04FF5">
        <w:rPr>
          <w:rFonts w:ascii="Times New Roman" w:hAnsi="Times New Roman" w:cs="Times New Roman"/>
          <w:sz w:val="24"/>
          <w:szCs w:val="24"/>
        </w:rPr>
        <w:t>v zgodnjih teoretičnih pogledih na management in organizacijsko stabilnost</w:t>
      </w:r>
      <w:r w:rsidR="00FE2453">
        <w:rPr>
          <w:rFonts w:ascii="Times New Roman" w:hAnsi="Times New Roman" w:cs="Times New Roman"/>
          <w:sz w:val="24"/>
          <w:szCs w:val="24"/>
        </w:rPr>
        <w:t xml:space="preserve">. </w:t>
      </w:r>
      <w:r w:rsidR="008F74A1" w:rsidRPr="00C04FF5">
        <w:rPr>
          <w:rFonts w:ascii="Times New Roman" w:hAnsi="Times New Roman" w:cs="Times New Roman"/>
          <w:sz w:val="24"/>
          <w:szCs w:val="24"/>
        </w:rPr>
        <w:t>Eden od prvih, ki je opozoril na pomen kontinuitete vodenja, je bil Henri Fayol (1841–1925), pionir sodobne teorije managementa</w:t>
      </w:r>
      <w:r w:rsidR="00433AC2">
        <w:rPr>
          <w:rFonts w:ascii="Times New Roman" w:hAnsi="Times New Roman" w:cs="Times New Roman"/>
          <w:sz w:val="24"/>
          <w:szCs w:val="24"/>
        </w:rPr>
        <w:t>, ki je v</w:t>
      </w:r>
      <w:r w:rsidR="008F74A1" w:rsidRPr="00C04FF5">
        <w:rPr>
          <w:rFonts w:ascii="Times New Roman" w:hAnsi="Times New Roman" w:cs="Times New Roman"/>
          <w:sz w:val="24"/>
          <w:szCs w:val="24"/>
        </w:rPr>
        <w:t xml:space="preserve"> svojem delu </w:t>
      </w:r>
      <w:r w:rsidR="008F74A1" w:rsidRPr="00C04FF5">
        <w:rPr>
          <w:rFonts w:ascii="Times New Roman" w:hAnsi="Times New Roman" w:cs="Times New Roman"/>
          <w:i/>
          <w:iCs/>
          <w:sz w:val="24"/>
          <w:szCs w:val="24"/>
        </w:rPr>
        <w:t>Administration Industrielle et Générale</w:t>
      </w:r>
      <w:r w:rsidR="008F74A1" w:rsidRPr="00C04FF5">
        <w:rPr>
          <w:rFonts w:ascii="Times New Roman" w:hAnsi="Times New Roman" w:cs="Times New Roman"/>
          <w:sz w:val="24"/>
          <w:szCs w:val="24"/>
        </w:rPr>
        <w:t xml:space="preserve"> (1916) predstavil načelo "stabilnost kadrovske zasedbe," s katerim je poudarjal dolgoročno ohranjanje ključnih kadrov. Fayol</w:t>
      </w:r>
      <w:r w:rsidR="00433AC2">
        <w:rPr>
          <w:rFonts w:ascii="Times New Roman" w:hAnsi="Times New Roman" w:cs="Times New Roman"/>
          <w:sz w:val="24"/>
          <w:szCs w:val="24"/>
        </w:rPr>
        <w:t xml:space="preserve"> sicer</w:t>
      </w:r>
      <w:r w:rsidR="008F74A1" w:rsidRPr="00C04FF5">
        <w:rPr>
          <w:rFonts w:ascii="Times New Roman" w:hAnsi="Times New Roman" w:cs="Times New Roman"/>
          <w:sz w:val="24"/>
          <w:szCs w:val="24"/>
        </w:rPr>
        <w:t xml:space="preserve"> ni neposredno obravnaval nasledstva, </w:t>
      </w:r>
      <w:r w:rsidR="00FE2453">
        <w:rPr>
          <w:rFonts w:ascii="Times New Roman" w:hAnsi="Times New Roman" w:cs="Times New Roman"/>
          <w:sz w:val="24"/>
          <w:szCs w:val="24"/>
        </w:rPr>
        <w:t>pa vendar</w:t>
      </w:r>
      <w:r w:rsidR="00433AC2">
        <w:rPr>
          <w:rFonts w:ascii="Times New Roman" w:hAnsi="Times New Roman" w:cs="Times New Roman"/>
          <w:sz w:val="24"/>
          <w:szCs w:val="24"/>
        </w:rPr>
        <w:t xml:space="preserve"> je</w:t>
      </w:r>
      <w:r w:rsidR="008F74A1" w:rsidRPr="00C04FF5">
        <w:rPr>
          <w:rFonts w:ascii="Times New Roman" w:hAnsi="Times New Roman" w:cs="Times New Roman"/>
          <w:sz w:val="24"/>
          <w:szCs w:val="24"/>
        </w:rPr>
        <w:t xml:space="preserve"> njegovo delo postavilo temelje za kasnejše razprave o strukturiranem prenosu odgovornosti v organizacijah</w:t>
      </w:r>
      <w:r w:rsidR="002D0A5D">
        <w:rPr>
          <w:rFonts w:ascii="Times New Roman" w:hAnsi="Times New Roman" w:cs="Times New Roman"/>
          <w:sz w:val="24"/>
          <w:szCs w:val="24"/>
        </w:rPr>
        <w:t xml:space="preserve"> (</w:t>
      </w:r>
      <w:r w:rsidR="002D0A5D">
        <w:rPr>
          <w:rFonts w:ascii="Times New Roman" w:hAnsi="Times New Roman" w:cs="Times New Roman"/>
          <w:iCs/>
          <w:sz w:val="24"/>
          <w:szCs w:val="24"/>
        </w:rPr>
        <w:t>Rothwell, 2011)</w:t>
      </w:r>
      <w:r w:rsidR="008F74A1" w:rsidRPr="00C04FF5">
        <w:rPr>
          <w:rFonts w:ascii="Times New Roman" w:hAnsi="Times New Roman" w:cs="Times New Roman"/>
          <w:sz w:val="24"/>
          <w:szCs w:val="24"/>
        </w:rPr>
        <w:t>.</w:t>
      </w:r>
    </w:p>
    <w:p w:rsidR="008F74A1" w:rsidRPr="00C04FF5" w:rsidRDefault="00433AC2" w:rsidP="00450DF5">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Tematika prenosa nasledstva v podjetjih je dobila malo več pozornosti tekom 20. stoletja, ko se je vedno več raziskovalcev osredotočalo tudi na izzive, ki jih prenos lastništva ter vodstva v podjetju prinaša. </w:t>
      </w:r>
      <w:r w:rsidR="008F74A1" w:rsidRPr="00C04FF5">
        <w:rPr>
          <w:rFonts w:ascii="Times New Roman" w:hAnsi="Times New Roman" w:cs="Times New Roman"/>
          <w:sz w:val="24"/>
          <w:szCs w:val="24"/>
        </w:rPr>
        <w:t xml:space="preserve">Christensen (1953) je </w:t>
      </w:r>
      <w:r>
        <w:rPr>
          <w:rFonts w:ascii="Times New Roman" w:hAnsi="Times New Roman" w:cs="Times New Roman"/>
          <w:sz w:val="24"/>
          <w:szCs w:val="24"/>
        </w:rPr>
        <w:t>med prvimi tako</w:t>
      </w:r>
      <w:r w:rsidR="008F74A1" w:rsidRPr="00C04FF5">
        <w:rPr>
          <w:rFonts w:ascii="Times New Roman" w:hAnsi="Times New Roman" w:cs="Times New Roman"/>
          <w:sz w:val="24"/>
          <w:szCs w:val="24"/>
        </w:rPr>
        <w:t xml:space="preserve"> sistematično opredelil osnovne elemente nasledstvenega načrta, kot so identifikacija potencialnih naslednikov, izbira primernega naslednika in obveščanje ključnih deležnikov</w:t>
      </w:r>
      <w:r>
        <w:rPr>
          <w:rFonts w:ascii="Times New Roman" w:hAnsi="Times New Roman" w:cs="Times New Roman"/>
          <w:sz w:val="24"/>
          <w:szCs w:val="24"/>
        </w:rPr>
        <w:t>, ki so še danes temelj večine sistemov načrtovanja nasledstva</w:t>
      </w:r>
      <w:r w:rsidR="008F74A1" w:rsidRPr="00C04FF5">
        <w:rPr>
          <w:rFonts w:ascii="Times New Roman" w:hAnsi="Times New Roman" w:cs="Times New Roman"/>
          <w:sz w:val="24"/>
          <w:szCs w:val="24"/>
        </w:rPr>
        <w:t xml:space="preserve">. Kljub </w:t>
      </w:r>
      <w:r>
        <w:rPr>
          <w:rFonts w:ascii="Times New Roman" w:hAnsi="Times New Roman" w:cs="Times New Roman"/>
          <w:sz w:val="24"/>
          <w:szCs w:val="24"/>
        </w:rPr>
        <w:t xml:space="preserve">že zapisani teoriji in zavedanju o pomembnosti in funkcionalnosti le-te, pa </w:t>
      </w:r>
      <w:r w:rsidR="008F74A1" w:rsidRPr="00C04FF5">
        <w:rPr>
          <w:rFonts w:ascii="Times New Roman" w:hAnsi="Times New Roman" w:cs="Times New Roman"/>
          <w:sz w:val="24"/>
          <w:szCs w:val="24"/>
        </w:rPr>
        <w:t>je bil proces nasledstva dolgo časa pogosto spontan in brez jasne strategije,</w:t>
      </w:r>
      <w:r>
        <w:rPr>
          <w:rFonts w:ascii="Times New Roman" w:hAnsi="Times New Roman" w:cs="Times New Roman"/>
          <w:sz w:val="24"/>
          <w:szCs w:val="24"/>
        </w:rPr>
        <w:t xml:space="preserve"> še</w:t>
      </w:r>
      <w:r w:rsidR="008F74A1" w:rsidRPr="00C04FF5">
        <w:rPr>
          <w:rFonts w:ascii="Times New Roman" w:hAnsi="Times New Roman" w:cs="Times New Roman"/>
          <w:sz w:val="24"/>
          <w:szCs w:val="24"/>
        </w:rPr>
        <w:t xml:space="preserve"> zlasti v družinskih podjetjih, kjer </w:t>
      </w:r>
      <w:r>
        <w:rPr>
          <w:rFonts w:ascii="Times New Roman" w:hAnsi="Times New Roman" w:cs="Times New Roman"/>
          <w:sz w:val="24"/>
          <w:szCs w:val="24"/>
        </w:rPr>
        <w:t>imajo</w:t>
      </w:r>
      <w:r w:rsidR="008F74A1" w:rsidRPr="00C04FF5">
        <w:rPr>
          <w:rFonts w:ascii="Times New Roman" w:hAnsi="Times New Roman" w:cs="Times New Roman"/>
          <w:sz w:val="24"/>
          <w:szCs w:val="24"/>
        </w:rPr>
        <w:t xml:space="preserve"> čustveni in osebni odnosi še dodatno </w:t>
      </w:r>
      <w:r>
        <w:rPr>
          <w:rFonts w:ascii="Times New Roman" w:hAnsi="Times New Roman" w:cs="Times New Roman"/>
          <w:sz w:val="24"/>
          <w:szCs w:val="24"/>
        </w:rPr>
        <w:t>težo na zaplet postopka</w:t>
      </w:r>
      <w:r w:rsidR="002D0A5D">
        <w:rPr>
          <w:rFonts w:ascii="Times New Roman" w:hAnsi="Times New Roman" w:cs="Times New Roman"/>
          <w:sz w:val="24"/>
          <w:szCs w:val="24"/>
        </w:rPr>
        <w:t xml:space="preserve"> (Handler, 1989)</w:t>
      </w:r>
      <w:r w:rsidR="008F74A1" w:rsidRPr="00C04FF5">
        <w:rPr>
          <w:rFonts w:ascii="Times New Roman" w:hAnsi="Times New Roman" w:cs="Times New Roman"/>
          <w:sz w:val="24"/>
          <w:szCs w:val="24"/>
        </w:rPr>
        <w:t>.</w:t>
      </w:r>
    </w:p>
    <w:p w:rsidR="008F74A1" w:rsidRPr="00C04FF5" w:rsidRDefault="00D104FA" w:rsidP="00450DF5">
      <w:pPr>
        <w:spacing w:line="276" w:lineRule="auto"/>
        <w:jc w:val="both"/>
        <w:rPr>
          <w:rFonts w:ascii="Times New Roman" w:hAnsi="Times New Roman" w:cs="Times New Roman"/>
          <w:sz w:val="24"/>
          <w:szCs w:val="24"/>
        </w:rPr>
      </w:pPr>
      <w:r>
        <w:rPr>
          <w:rFonts w:ascii="Times New Roman" w:hAnsi="Times New Roman" w:cs="Times New Roman"/>
          <w:sz w:val="24"/>
          <w:szCs w:val="24"/>
        </w:rPr>
        <w:t>O nasledstvu v družinskem kontekstu je</w:t>
      </w:r>
      <w:r w:rsidR="00FE2453">
        <w:rPr>
          <w:rFonts w:ascii="Times New Roman" w:hAnsi="Times New Roman" w:cs="Times New Roman"/>
          <w:sz w:val="24"/>
          <w:szCs w:val="24"/>
        </w:rPr>
        <w:t xml:space="preserve"> prvi spregovoril John L. Ward, ko je leta 1987 izdal </w:t>
      </w:r>
      <w:r w:rsidR="00FE2453" w:rsidRPr="00C04FF5">
        <w:rPr>
          <w:rFonts w:ascii="Times New Roman" w:hAnsi="Times New Roman" w:cs="Times New Roman"/>
          <w:sz w:val="24"/>
          <w:szCs w:val="24"/>
        </w:rPr>
        <w:t xml:space="preserve">knjigo </w:t>
      </w:r>
      <w:r w:rsidR="00FE2453" w:rsidRPr="00C04FF5">
        <w:rPr>
          <w:rFonts w:ascii="Times New Roman" w:hAnsi="Times New Roman" w:cs="Times New Roman"/>
          <w:i/>
          <w:iCs/>
          <w:sz w:val="24"/>
          <w:szCs w:val="24"/>
        </w:rPr>
        <w:t>Keeping the Family Business Healthy</w:t>
      </w:r>
      <w:r w:rsidR="00FE2453" w:rsidRPr="00C04FF5">
        <w:rPr>
          <w:rFonts w:ascii="Times New Roman" w:hAnsi="Times New Roman" w:cs="Times New Roman"/>
          <w:sz w:val="24"/>
          <w:szCs w:val="24"/>
        </w:rPr>
        <w:t xml:space="preserve">. </w:t>
      </w:r>
      <w:r w:rsidR="008F74A1" w:rsidRPr="00C04FF5">
        <w:rPr>
          <w:rFonts w:ascii="Times New Roman" w:hAnsi="Times New Roman" w:cs="Times New Roman"/>
          <w:sz w:val="24"/>
          <w:szCs w:val="24"/>
        </w:rPr>
        <w:t xml:space="preserve">V njej je prvi </w:t>
      </w:r>
      <w:r w:rsidR="00433AC2">
        <w:rPr>
          <w:rFonts w:ascii="Times New Roman" w:hAnsi="Times New Roman" w:cs="Times New Roman"/>
          <w:sz w:val="24"/>
          <w:szCs w:val="24"/>
        </w:rPr>
        <w:t>predstavil</w:t>
      </w:r>
      <w:r w:rsidR="008F74A1" w:rsidRPr="00C04FF5">
        <w:rPr>
          <w:rFonts w:ascii="Times New Roman" w:hAnsi="Times New Roman" w:cs="Times New Roman"/>
          <w:sz w:val="24"/>
          <w:szCs w:val="24"/>
        </w:rPr>
        <w:t xml:space="preserve"> koncept nasledstva </w:t>
      </w:r>
      <w:r w:rsidR="00433AC2">
        <w:rPr>
          <w:rFonts w:ascii="Times New Roman" w:hAnsi="Times New Roman" w:cs="Times New Roman"/>
          <w:sz w:val="24"/>
          <w:szCs w:val="24"/>
        </w:rPr>
        <w:t>v</w:t>
      </w:r>
      <w:r w:rsidR="008F74A1" w:rsidRPr="00C04FF5">
        <w:rPr>
          <w:rFonts w:ascii="Times New Roman" w:hAnsi="Times New Roman" w:cs="Times New Roman"/>
          <w:sz w:val="24"/>
          <w:szCs w:val="24"/>
        </w:rPr>
        <w:t xml:space="preserve"> družinsk</w:t>
      </w:r>
      <w:r w:rsidR="00433AC2">
        <w:rPr>
          <w:rFonts w:ascii="Times New Roman" w:hAnsi="Times New Roman" w:cs="Times New Roman"/>
          <w:sz w:val="24"/>
          <w:szCs w:val="24"/>
        </w:rPr>
        <w:t>ih</w:t>
      </w:r>
      <w:r w:rsidR="008F74A1" w:rsidRPr="00C04FF5">
        <w:rPr>
          <w:rFonts w:ascii="Times New Roman" w:hAnsi="Times New Roman" w:cs="Times New Roman"/>
          <w:sz w:val="24"/>
          <w:szCs w:val="24"/>
        </w:rPr>
        <w:t xml:space="preserve"> podjetj</w:t>
      </w:r>
      <w:r w:rsidR="00433AC2">
        <w:rPr>
          <w:rFonts w:ascii="Times New Roman" w:hAnsi="Times New Roman" w:cs="Times New Roman"/>
          <w:sz w:val="24"/>
          <w:szCs w:val="24"/>
        </w:rPr>
        <w:t>ih</w:t>
      </w:r>
      <w:r w:rsidR="008F74A1" w:rsidRPr="00C04FF5">
        <w:rPr>
          <w:rFonts w:ascii="Times New Roman" w:hAnsi="Times New Roman" w:cs="Times New Roman"/>
          <w:sz w:val="24"/>
          <w:szCs w:val="24"/>
        </w:rPr>
        <w:t xml:space="preserve"> in razvil modele ter strategije za uspešen prenos vodenja. </w:t>
      </w:r>
      <w:r w:rsidR="00FE2453">
        <w:rPr>
          <w:rFonts w:ascii="Times New Roman" w:hAnsi="Times New Roman" w:cs="Times New Roman"/>
          <w:sz w:val="24"/>
          <w:szCs w:val="24"/>
        </w:rPr>
        <w:t>Opozoril je</w:t>
      </w:r>
      <w:r w:rsidR="008F74A1" w:rsidRPr="00C04FF5">
        <w:rPr>
          <w:rFonts w:ascii="Times New Roman" w:hAnsi="Times New Roman" w:cs="Times New Roman"/>
          <w:sz w:val="24"/>
          <w:szCs w:val="24"/>
        </w:rPr>
        <w:t xml:space="preserve"> na pomembnost strukturiranega načrtovanja nasledstva, ki omogoča dolgoročno stabilnost podjetja in preprečuje konflikte znotraj družine</w:t>
      </w:r>
      <w:r w:rsidR="00FE2453">
        <w:rPr>
          <w:rFonts w:ascii="Times New Roman" w:hAnsi="Times New Roman" w:cs="Times New Roman"/>
          <w:sz w:val="24"/>
          <w:szCs w:val="24"/>
        </w:rPr>
        <w:t>, zato je n</w:t>
      </w:r>
      <w:r w:rsidR="008F74A1" w:rsidRPr="00C04FF5">
        <w:rPr>
          <w:rFonts w:ascii="Times New Roman" w:hAnsi="Times New Roman" w:cs="Times New Roman"/>
          <w:sz w:val="24"/>
          <w:szCs w:val="24"/>
        </w:rPr>
        <w:t>jegovo delo postalo temelj za nadaljnji razvoj metodologij in praks na tem področju</w:t>
      </w:r>
      <w:r w:rsidR="00146F02">
        <w:rPr>
          <w:rFonts w:ascii="Times New Roman" w:hAnsi="Times New Roman" w:cs="Times New Roman"/>
          <w:sz w:val="24"/>
          <w:szCs w:val="24"/>
        </w:rPr>
        <w:t xml:space="preserve"> (Handler, 1989)</w:t>
      </w:r>
      <w:r w:rsidR="00146F02" w:rsidRPr="00C04FF5">
        <w:rPr>
          <w:rFonts w:ascii="Times New Roman" w:hAnsi="Times New Roman" w:cs="Times New Roman"/>
          <w:sz w:val="24"/>
          <w:szCs w:val="24"/>
        </w:rPr>
        <w:t>.</w:t>
      </w:r>
    </w:p>
    <w:p w:rsidR="008F74A1" w:rsidRPr="00C04FF5" w:rsidRDefault="00FE2453" w:rsidP="00450DF5">
      <w:pPr>
        <w:spacing w:line="276" w:lineRule="auto"/>
        <w:jc w:val="both"/>
        <w:rPr>
          <w:rFonts w:ascii="Times New Roman" w:hAnsi="Times New Roman" w:cs="Times New Roman"/>
          <w:sz w:val="24"/>
          <w:szCs w:val="24"/>
          <w:lang w:val="en-SI"/>
        </w:rPr>
      </w:pPr>
      <w:r>
        <w:rPr>
          <w:rFonts w:ascii="Times New Roman" w:hAnsi="Times New Roman" w:cs="Times New Roman"/>
          <w:sz w:val="24"/>
          <w:szCs w:val="24"/>
        </w:rPr>
        <w:t>Širšo uporabo je metoda tako dobila š</w:t>
      </w:r>
      <w:r w:rsidR="008F74A1" w:rsidRPr="00C04FF5">
        <w:rPr>
          <w:rFonts w:ascii="Times New Roman" w:hAnsi="Times New Roman" w:cs="Times New Roman"/>
          <w:sz w:val="24"/>
          <w:szCs w:val="24"/>
        </w:rPr>
        <w:t>ele v 21. stoletju, predvsem zaradi profesionalizacije družinskih podjetij in spoznanja, da je brez ustreznega načrtovanja pogosto ogrožena stabilnost podjetja. V preteklosti se številna podjetja niso sistematično ukvarjala z načrtovanjem nasledstva, kar je pogosto povzročalo konflikte med družinskimi člani</w:t>
      </w:r>
      <w:r>
        <w:rPr>
          <w:rFonts w:ascii="Times New Roman" w:hAnsi="Times New Roman" w:cs="Times New Roman"/>
          <w:sz w:val="24"/>
          <w:szCs w:val="24"/>
        </w:rPr>
        <w:t xml:space="preserve">, </w:t>
      </w:r>
      <w:r w:rsidR="008F74A1" w:rsidRPr="00C04FF5">
        <w:rPr>
          <w:rFonts w:ascii="Times New Roman" w:hAnsi="Times New Roman" w:cs="Times New Roman"/>
          <w:sz w:val="24"/>
          <w:szCs w:val="24"/>
        </w:rPr>
        <w:t>oteževalo prenos vodstva</w:t>
      </w:r>
      <w:r>
        <w:rPr>
          <w:rFonts w:ascii="Times New Roman" w:hAnsi="Times New Roman" w:cs="Times New Roman"/>
          <w:sz w:val="24"/>
          <w:szCs w:val="24"/>
        </w:rPr>
        <w:t xml:space="preserve"> ter jačalo spore med dedovanje</w:t>
      </w:r>
      <w:r w:rsidR="00D104FA">
        <w:rPr>
          <w:rFonts w:ascii="Times New Roman" w:hAnsi="Times New Roman" w:cs="Times New Roman"/>
          <w:sz w:val="24"/>
          <w:szCs w:val="24"/>
        </w:rPr>
        <w:t xml:space="preserve">m. </w:t>
      </w:r>
      <w:r w:rsidR="008F74A1" w:rsidRPr="00C04FF5">
        <w:rPr>
          <w:rFonts w:ascii="Times New Roman" w:hAnsi="Times New Roman" w:cs="Times New Roman"/>
          <w:sz w:val="24"/>
          <w:szCs w:val="24"/>
        </w:rPr>
        <w:t xml:space="preserve">Danes se vse bolj uveljavljajo prakse, </w:t>
      </w:r>
      <w:r w:rsidR="00D104FA">
        <w:rPr>
          <w:rFonts w:ascii="Times New Roman" w:hAnsi="Times New Roman" w:cs="Times New Roman"/>
          <w:sz w:val="24"/>
          <w:szCs w:val="24"/>
        </w:rPr>
        <w:t xml:space="preserve">ki vsebujejo tako pripravo </w:t>
      </w:r>
      <w:r w:rsidR="008F74A1" w:rsidRPr="00C04FF5">
        <w:rPr>
          <w:rFonts w:ascii="Times New Roman" w:hAnsi="Times New Roman" w:cs="Times New Roman"/>
          <w:sz w:val="24"/>
          <w:szCs w:val="24"/>
        </w:rPr>
        <w:t>družinskih ustav</w:t>
      </w:r>
      <w:r w:rsidR="00D104FA">
        <w:rPr>
          <w:rFonts w:ascii="Times New Roman" w:hAnsi="Times New Roman" w:cs="Times New Roman"/>
          <w:sz w:val="24"/>
          <w:szCs w:val="24"/>
        </w:rPr>
        <w:t xml:space="preserve">, podpisovanje raznih dokumentov, da so vsi člani družine </w:t>
      </w:r>
      <w:r w:rsidR="00D104FA">
        <w:rPr>
          <w:rFonts w:ascii="Times New Roman" w:hAnsi="Times New Roman" w:cs="Times New Roman"/>
          <w:sz w:val="24"/>
          <w:szCs w:val="24"/>
        </w:rPr>
        <w:lastRenderedPageBreak/>
        <w:t xml:space="preserve">seznanjeni in se strinjajo s postopki, kot tudi </w:t>
      </w:r>
      <w:r w:rsidR="008F74A1" w:rsidRPr="00C04FF5">
        <w:rPr>
          <w:rFonts w:ascii="Times New Roman" w:hAnsi="Times New Roman" w:cs="Times New Roman"/>
          <w:sz w:val="24"/>
          <w:szCs w:val="24"/>
        </w:rPr>
        <w:t xml:space="preserve">vključevanje zunanjih strokovnjakov, </w:t>
      </w:r>
      <w:r w:rsidR="00D104FA">
        <w:rPr>
          <w:rFonts w:ascii="Times New Roman" w:hAnsi="Times New Roman" w:cs="Times New Roman"/>
          <w:sz w:val="24"/>
          <w:szCs w:val="24"/>
        </w:rPr>
        <w:t xml:space="preserve">ki nato pri samem postopku pomagajo z vidika finančnih, pravnih in psiholoških dejavnikov. </w:t>
      </w:r>
      <w:r w:rsidR="00146F02">
        <w:rPr>
          <w:rFonts w:ascii="Times New Roman" w:hAnsi="Times New Roman" w:cs="Times New Roman"/>
          <w:sz w:val="24"/>
          <w:szCs w:val="24"/>
        </w:rPr>
        <w:t>(Ward, 2011)</w:t>
      </w:r>
      <w:r w:rsidR="008F74A1" w:rsidRPr="00C04FF5">
        <w:rPr>
          <w:rFonts w:ascii="Times New Roman" w:hAnsi="Times New Roman" w:cs="Times New Roman"/>
          <w:sz w:val="24"/>
          <w:szCs w:val="24"/>
        </w:rPr>
        <w:t>.</w:t>
      </w:r>
    </w:p>
    <w:p w:rsidR="008F74A1" w:rsidRDefault="00D104FA" w:rsidP="00450DF5">
      <w:pPr>
        <w:spacing w:line="276" w:lineRule="auto"/>
        <w:jc w:val="both"/>
        <w:rPr>
          <w:rFonts w:ascii="Times New Roman" w:hAnsi="Times New Roman" w:cs="Times New Roman"/>
          <w:sz w:val="24"/>
          <w:szCs w:val="24"/>
        </w:rPr>
      </w:pPr>
      <w:r>
        <w:rPr>
          <w:rFonts w:ascii="Times New Roman" w:hAnsi="Times New Roman" w:cs="Times New Roman"/>
          <w:sz w:val="24"/>
          <w:szCs w:val="24"/>
        </w:rPr>
        <w:t>M</w:t>
      </w:r>
      <w:r w:rsidR="008F74A1" w:rsidRPr="00C04FF5">
        <w:rPr>
          <w:rFonts w:ascii="Times New Roman" w:hAnsi="Times New Roman" w:cs="Times New Roman"/>
          <w:sz w:val="24"/>
          <w:szCs w:val="24"/>
        </w:rPr>
        <w:t xml:space="preserve">etoda načrtovanja nasledstva, ki </w:t>
      </w:r>
      <w:r>
        <w:rPr>
          <w:rFonts w:ascii="Times New Roman" w:hAnsi="Times New Roman" w:cs="Times New Roman"/>
          <w:sz w:val="24"/>
          <w:szCs w:val="24"/>
        </w:rPr>
        <w:t xml:space="preserve">torej </w:t>
      </w:r>
      <w:r w:rsidR="008F74A1" w:rsidRPr="00C04FF5">
        <w:rPr>
          <w:rFonts w:ascii="Times New Roman" w:hAnsi="Times New Roman" w:cs="Times New Roman"/>
          <w:sz w:val="24"/>
          <w:szCs w:val="24"/>
        </w:rPr>
        <w:t>temelji na teoretičnih podlagah iz 20. stoletja in kasnejših raziskavah,</w:t>
      </w:r>
      <w:r>
        <w:rPr>
          <w:rFonts w:ascii="Times New Roman" w:hAnsi="Times New Roman" w:cs="Times New Roman"/>
          <w:sz w:val="24"/>
          <w:szCs w:val="24"/>
        </w:rPr>
        <w:t xml:space="preserve"> je</w:t>
      </w:r>
      <w:r w:rsidR="008F74A1" w:rsidRPr="00C04FF5">
        <w:rPr>
          <w:rFonts w:ascii="Times New Roman" w:hAnsi="Times New Roman" w:cs="Times New Roman"/>
          <w:sz w:val="24"/>
          <w:szCs w:val="24"/>
        </w:rPr>
        <w:t xml:space="preserve"> danes nepogrešljiv del sodobnega upravljanja družinskih podjetij</w:t>
      </w:r>
      <w:r>
        <w:rPr>
          <w:rFonts w:ascii="Times New Roman" w:hAnsi="Times New Roman" w:cs="Times New Roman"/>
          <w:sz w:val="24"/>
          <w:szCs w:val="24"/>
        </w:rPr>
        <w:t>, n</w:t>
      </w:r>
      <w:r w:rsidR="008F74A1" w:rsidRPr="00C04FF5">
        <w:rPr>
          <w:rFonts w:ascii="Times New Roman" w:hAnsi="Times New Roman" w:cs="Times New Roman"/>
          <w:sz w:val="24"/>
          <w:szCs w:val="24"/>
        </w:rPr>
        <w:t>jena uporaba</w:t>
      </w:r>
      <w:r>
        <w:rPr>
          <w:rFonts w:ascii="Times New Roman" w:hAnsi="Times New Roman" w:cs="Times New Roman"/>
          <w:sz w:val="24"/>
          <w:szCs w:val="24"/>
        </w:rPr>
        <w:t xml:space="preserve"> pa</w:t>
      </w:r>
      <w:r w:rsidR="008F74A1" w:rsidRPr="00C04FF5">
        <w:rPr>
          <w:rFonts w:ascii="Times New Roman" w:hAnsi="Times New Roman" w:cs="Times New Roman"/>
          <w:sz w:val="24"/>
          <w:szCs w:val="24"/>
        </w:rPr>
        <w:t xml:space="preserve"> omogoča podjetjem, da uspešno premostijo izzive generacijskega prehoda in ohranijo družinsko dediščino za prihodnje generacije.</w:t>
      </w:r>
    </w:p>
    <w:p w:rsidR="008F74A1" w:rsidRPr="00450DF5" w:rsidRDefault="008F74A1" w:rsidP="00450DF5">
      <w:pPr>
        <w:pStyle w:val="Naslov1"/>
        <w:rPr>
          <w:rFonts w:ascii="Times New Roman" w:hAnsi="Times New Roman" w:cs="Times New Roman"/>
          <w:sz w:val="28"/>
          <w:szCs w:val="28"/>
        </w:rPr>
      </w:pPr>
      <w:bookmarkStart w:id="3" w:name="_Toc185683734"/>
      <w:r w:rsidRPr="00450DF5">
        <w:rPr>
          <w:rFonts w:ascii="Times New Roman" w:hAnsi="Times New Roman" w:cs="Times New Roman"/>
          <w:sz w:val="28"/>
          <w:szCs w:val="28"/>
        </w:rPr>
        <w:t>ZNANSTVENA SPOZNANJA O UPORABNOSTI METODE</w:t>
      </w:r>
      <w:bookmarkEnd w:id="3"/>
      <w:r w:rsidRPr="00450DF5">
        <w:rPr>
          <w:rFonts w:ascii="Times New Roman" w:hAnsi="Times New Roman" w:cs="Times New Roman"/>
          <w:sz w:val="28"/>
          <w:szCs w:val="28"/>
        </w:rPr>
        <w:t xml:space="preserve"> </w:t>
      </w:r>
    </w:p>
    <w:p w:rsidR="00450DF5" w:rsidRDefault="00450DF5" w:rsidP="00450DF5">
      <w:pPr>
        <w:spacing w:line="276" w:lineRule="auto"/>
        <w:jc w:val="both"/>
        <w:rPr>
          <w:rFonts w:ascii="Times New Roman" w:hAnsi="Times New Roman" w:cs="Times New Roman"/>
          <w:sz w:val="24"/>
          <w:szCs w:val="24"/>
        </w:rPr>
      </w:pPr>
    </w:p>
    <w:p w:rsidR="00D213FD" w:rsidRPr="00D213FD" w:rsidRDefault="00D213FD" w:rsidP="00D213FD">
      <w:pPr>
        <w:spacing w:line="276" w:lineRule="auto"/>
        <w:jc w:val="both"/>
        <w:rPr>
          <w:rFonts w:ascii="Times New Roman" w:hAnsi="Times New Roman" w:cs="Times New Roman"/>
          <w:sz w:val="24"/>
          <w:szCs w:val="24"/>
        </w:rPr>
      </w:pPr>
      <w:r w:rsidRPr="00D213FD">
        <w:rPr>
          <w:rFonts w:ascii="Times New Roman" w:hAnsi="Times New Roman" w:cs="Times New Roman"/>
          <w:sz w:val="24"/>
          <w:szCs w:val="24"/>
        </w:rPr>
        <w:t xml:space="preserve">Prenos vodstva in lastništva v družinskem podjetju ni zgolj tehnični </w:t>
      </w:r>
      <w:r w:rsidR="000B4C83">
        <w:rPr>
          <w:rFonts w:ascii="Times New Roman" w:hAnsi="Times New Roman" w:cs="Times New Roman"/>
          <w:sz w:val="24"/>
          <w:szCs w:val="24"/>
        </w:rPr>
        <w:t>postopek</w:t>
      </w:r>
      <w:r w:rsidRPr="00D213FD">
        <w:rPr>
          <w:rFonts w:ascii="Times New Roman" w:hAnsi="Times New Roman" w:cs="Times New Roman"/>
          <w:sz w:val="24"/>
          <w:szCs w:val="24"/>
        </w:rPr>
        <w:t xml:space="preserve">, </w:t>
      </w:r>
      <w:r w:rsidR="000B4C83">
        <w:rPr>
          <w:rFonts w:ascii="Times New Roman" w:hAnsi="Times New Roman" w:cs="Times New Roman"/>
          <w:sz w:val="24"/>
          <w:szCs w:val="24"/>
        </w:rPr>
        <w:t>vendar</w:t>
      </w:r>
      <w:r w:rsidRPr="00D213FD">
        <w:rPr>
          <w:rFonts w:ascii="Times New Roman" w:hAnsi="Times New Roman" w:cs="Times New Roman"/>
          <w:sz w:val="24"/>
          <w:szCs w:val="24"/>
        </w:rPr>
        <w:t xml:space="preserve"> prepletena in dolgotrajna socializacija, ki pogosto že zgodaj vključuje subtilno pripravo naslednikov na njihovo prihodnjo vlogo. Ta proces je mnogo več kot le postopno vključevanje</w:t>
      </w:r>
      <w:r w:rsidR="000B4C83">
        <w:rPr>
          <w:rFonts w:ascii="Times New Roman" w:hAnsi="Times New Roman" w:cs="Times New Roman"/>
          <w:sz w:val="24"/>
          <w:szCs w:val="24"/>
        </w:rPr>
        <w:t xml:space="preserve"> potencialnega naslednika</w:t>
      </w:r>
      <w:r w:rsidRPr="00D213FD">
        <w:rPr>
          <w:rFonts w:ascii="Times New Roman" w:hAnsi="Times New Roman" w:cs="Times New Roman"/>
          <w:sz w:val="24"/>
          <w:szCs w:val="24"/>
        </w:rPr>
        <w:t xml:space="preserve"> v podjetje</w:t>
      </w:r>
      <w:r>
        <w:rPr>
          <w:rFonts w:ascii="Times New Roman" w:hAnsi="Times New Roman" w:cs="Times New Roman"/>
          <w:sz w:val="24"/>
          <w:szCs w:val="24"/>
        </w:rPr>
        <w:t>, saj</w:t>
      </w:r>
      <w:r w:rsidRPr="00D213FD">
        <w:rPr>
          <w:rFonts w:ascii="Times New Roman" w:hAnsi="Times New Roman" w:cs="Times New Roman"/>
          <w:sz w:val="24"/>
          <w:szCs w:val="24"/>
        </w:rPr>
        <w:t xml:space="preserve"> gre za ustvarjanje okolja, kjer naslednik ne pridobiva le tehničnega znanja, temveč tudi občutek pripadnosti in zavedanja odgovornosti</w:t>
      </w:r>
      <w:r w:rsidR="000B4C83">
        <w:rPr>
          <w:rFonts w:ascii="Times New Roman" w:hAnsi="Times New Roman" w:cs="Times New Roman"/>
          <w:sz w:val="24"/>
          <w:szCs w:val="24"/>
        </w:rPr>
        <w:t>, ki jo bo skozi proces pridobil</w:t>
      </w:r>
      <w:r w:rsidRPr="00D213FD">
        <w:rPr>
          <w:rFonts w:ascii="Times New Roman" w:hAnsi="Times New Roman" w:cs="Times New Roman"/>
          <w:sz w:val="24"/>
          <w:szCs w:val="24"/>
        </w:rPr>
        <w:t xml:space="preserve">. </w:t>
      </w:r>
      <w:r w:rsidR="000B4C83">
        <w:rPr>
          <w:rFonts w:ascii="Times New Roman" w:hAnsi="Times New Roman" w:cs="Times New Roman"/>
          <w:sz w:val="24"/>
          <w:szCs w:val="24"/>
        </w:rPr>
        <w:t>P</w:t>
      </w:r>
      <w:r w:rsidRPr="00D213FD">
        <w:rPr>
          <w:rFonts w:ascii="Times New Roman" w:hAnsi="Times New Roman" w:cs="Times New Roman"/>
          <w:sz w:val="24"/>
          <w:szCs w:val="24"/>
        </w:rPr>
        <w:t xml:space="preserve">ogosto </w:t>
      </w:r>
      <w:r w:rsidR="000B4C83">
        <w:rPr>
          <w:rFonts w:ascii="Times New Roman" w:hAnsi="Times New Roman" w:cs="Times New Roman"/>
          <w:sz w:val="24"/>
          <w:szCs w:val="24"/>
        </w:rPr>
        <w:t xml:space="preserve">se </w:t>
      </w:r>
      <w:r w:rsidRPr="00D213FD">
        <w:rPr>
          <w:rFonts w:ascii="Times New Roman" w:hAnsi="Times New Roman" w:cs="Times New Roman"/>
          <w:sz w:val="24"/>
          <w:szCs w:val="24"/>
        </w:rPr>
        <w:t>srečujemo z izzivom neustreznega načrtovanja, kar ima lahko daljnosežne posledice – od razpadanja podjetij do negativnih učinkov na družinske odnose</w:t>
      </w:r>
      <w:r w:rsidR="000B4C83">
        <w:rPr>
          <w:rFonts w:ascii="Times New Roman" w:hAnsi="Times New Roman" w:cs="Times New Roman"/>
          <w:sz w:val="24"/>
          <w:szCs w:val="24"/>
        </w:rPr>
        <w:t>, kar pomeni, da odločitve storjene znotraj družinskih podjetij vplivajo tako na poslovni, kot družinski svet</w:t>
      </w:r>
      <w:r w:rsidRPr="00D213FD">
        <w:rPr>
          <w:rFonts w:ascii="Times New Roman" w:hAnsi="Times New Roman" w:cs="Times New Roman"/>
          <w:sz w:val="24"/>
          <w:szCs w:val="24"/>
        </w:rPr>
        <w:t xml:space="preserve">. Po mojih opažanjih je uspešen proces nasledstva tesno povezan s pravočasno vzpostavitvijo odprtega in iskrenega dialoga, ki vključuje </w:t>
      </w:r>
      <w:r w:rsidR="000B4C83">
        <w:rPr>
          <w:rFonts w:ascii="Times New Roman" w:hAnsi="Times New Roman" w:cs="Times New Roman"/>
          <w:sz w:val="24"/>
          <w:szCs w:val="24"/>
        </w:rPr>
        <w:t xml:space="preserve">razumevanje </w:t>
      </w:r>
      <w:r w:rsidRPr="00D213FD">
        <w:rPr>
          <w:rFonts w:ascii="Times New Roman" w:hAnsi="Times New Roman" w:cs="Times New Roman"/>
          <w:sz w:val="24"/>
          <w:szCs w:val="24"/>
        </w:rPr>
        <w:t>čust</w:t>
      </w:r>
      <w:r w:rsidR="000B4C83">
        <w:rPr>
          <w:rFonts w:ascii="Times New Roman" w:hAnsi="Times New Roman" w:cs="Times New Roman"/>
          <w:sz w:val="24"/>
          <w:szCs w:val="24"/>
        </w:rPr>
        <w:t>ev</w:t>
      </w:r>
      <w:r w:rsidRPr="00D213FD">
        <w:rPr>
          <w:rFonts w:ascii="Times New Roman" w:hAnsi="Times New Roman" w:cs="Times New Roman"/>
          <w:sz w:val="24"/>
          <w:szCs w:val="24"/>
        </w:rPr>
        <w:t>, vrednot in cilje</w:t>
      </w:r>
      <w:r w:rsidR="000B4C83">
        <w:rPr>
          <w:rFonts w:ascii="Times New Roman" w:hAnsi="Times New Roman" w:cs="Times New Roman"/>
          <w:sz w:val="24"/>
          <w:szCs w:val="24"/>
        </w:rPr>
        <w:t>v</w:t>
      </w:r>
      <w:r w:rsidRPr="00D213FD">
        <w:rPr>
          <w:rFonts w:ascii="Times New Roman" w:hAnsi="Times New Roman" w:cs="Times New Roman"/>
          <w:sz w:val="24"/>
          <w:szCs w:val="24"/>
        </w:rPr>
        <w:t xml:space="preserve"> vseh članov družine</w:t>
      </w:r>
      <w:r w:rsidR="000B4C83">
        <w:rPr>
          <w:rFonts w:ascii="Times New Roman" w:hAnsi="Times New Roman" w:cs="Times New Roman"/>
          <w:sz w:val="24"/>
          <w:szCs w:val="24"/>
        </w:rPr>
        <w:t>, vpetih v dogajanje</w:t>
      </w:r>
      <w:r w:rsidRPr="00D213FD">
        <w:rPr>
          <w:rFonts w:ascii="Times New Roman" w:hAnsi="Times New Roman" w:cs="Times New Roman"/>
          <w:sz w:val="24"/>
          <w:szCs w:val="24"/>
        </w:rPr>
        <w:t>.</w:t>
      </w:r>
    </w:p>
    <w:p w:rsidR="00D213FD" w:rsidRPr="00D213FD" w:rsidRDefault="00D213FD" w:rsidP="00D213FD">
      <w:pPr>
        <w:spacing w:line="276" w:lineRule="auto"/>
        <w:jc w:val="both"/>
        <w:rPr>
          <w:rFonts w:ascii="Times New Roman" w:hAnsi="Times New Roman" w:cs="Times New Roman"/>
          <w:sz w:val="24"/>
          <w:szCs w:val="24"/>
        </w:rPr>
      </w:pPr>
      <w:r w:rsidRPr="00D213FD">
        <w:rPr>
          <w:rFonts w:ascii="Times New Roman" w:hAnsi="Times New Roman" w:cs="Times New Roman"/>
          <w:sz w:val="24"/>
          <w:szCs w:val="24"/>
        </w:rPr>
        <w:t>Priprava na prenos podjetja ni le formalnost, temveč izjemno občutljiv proces, ki zahteva večplastno načrtovanje</w:t>
      </w:r>
      <w:r w:rsidR="000B4C83">
        <w:rPr>
          <w:rFonts w:ascii="Times New Roman" w:hAnsi="Times New Roman" w:cs="Times New Roman"/>
          <w:sz w:val="24"/>
          <w:szCs w:val="24"/>
        </w:rPr>
        <w:t xml:space="preserve"> in</w:t>
      </w:r>
      <w:r w:rsidRPr="00D213FD">
        <w:rPr>
          <w:rFonts w:ascii="Times New Roman" w:hAnsi="Times New Roman" w:cs="Times New Roman"/>
          <w:sz w:val="24"/>
          <w:szCs w:val="24"/>
        </w:rPr>
        <w:t xml:space="preserve"> temelji na razumevanju notranjih konfliktov, strahov </w:t>
      </w:r>
      <w:r w:rsidR="000B4C83">
        <w:rPr>
          <w:rFonts w:ascii="Times New Roman" w:hAnsi="Times New Roman" w:cs="Times New Roman"/>
          <w:sz w:val="24"/>
          <w:szCs w:val="24"/>
        </w:rPr>
        <w:t>ter</w:t>
      </w:r>
      <w:r w:rsidRPr="00D213FD">
        <w:rPr>
          <w:rFonts w:ascii="Times New Roman" w:hAnsi="Times New Roman" w:cs="Times New Roman"/>
          <w:sz w:val="24"/>
          <w:szCs w:val="24"/>
        </w:rPr>
        <w:t xml:space="preserve"> pričakovanj tako predhodnikov kot naslednikov</w:t>
      </w:r>
      <w:r>
        <w:rPr>
          <w:rFonts w:ascii="Times New Roman" w:hAnsi="Times New Roman" w:cs="Times New Roman"/>
          <w:sz w:val="24"/>
          <w:szCs w:val="24"/>
        </w:rPr>
        <w:t>, kl</w:t>
      </w:r>
      <w:r w:rsidRPr="00D213FD">
        <w:rPr>
          <w:rFonts w:ascii="Times New Roman" w:hAnsi="Times New Roman" w:cs="Times New Roman"/>
          <w:sz w:val="24"/>
          <w:szCs w:val="24"/>
        </w:rPr>
        <w:t xml:space="preserve">juč do uspeha </w:t>
      </w:r>
      <w:r>
        <w:rPr>
          <w:rFonts w:ascii="Times New Roman" w:hAnsi="Times New Roman" w:cs="Times New Roman"/>
          <w:sz w:val="24"/>
          <w:szCs w:val="24"/>
        </w:rPr>
        <w:t xml:space="preserve">pa </w:t>
      </w:r>
      <w:r w:rsidRPr="00D213FD">
        <w:rPr>
          <w:rFonts w:ascii="Times New Roman" w:hAnsi="Times New Roman" w:cs="Times New Roman"/>
          <w:sz w:val="24"/>
          <w:szCs w:val="24"/>
        </w:rPr>
        <w:t xml:space="preserve">leži v postopnem vključevanju, ki ne obremenjuje ne družinskih odnosov ne poslovanja. </w:t>
      </w:r>
      <w:r w:rsidR="000B4C83">
        <w:rPr>
          <w:rFonts w:ascii="Times New Roman" w:hAnsi="Times New Roman" w:cs="Times New Roman"/>
          <w:sz w:val="24"/>
          <w:szCs w:val="24"/>
        </w:rPr>
        <w:t>Pomembno je tudi, da</w:t>
      </w:r>
      <w:r w:rsidRPr="00D213FD">
        <w:rPr>
          <w:rFonts w:ascii="Times New Roman" w:hAnsi="Times New Roman" w:cs="Times New Roman"/>
          <w:sz w:val="24"/>
          <w:szCs w:val="24"/>
        </w:rPr>
        <w:t xml:space="preserve"> družine v </w:t>
      </w:r>
      <w:r w:rsidR="000B4C83">
        <w:rPr>
          <w:rFonts w:ascii="Times New Roman" w:hAnsi="Times New Roman" w:cs="Times New Roman"/>
          <w:sz w:val="24"/>
          <w:szCs w:val="24"/>
        </w:rPr>
        <w:t xml:space="preserve">ta </w:t>
      </w:r>
      <w:r w:rsidRPr="00D213FD">
        <w:rPr>
          <w:rFonts w:ascii="Times New Roman" w:hAnsi="Times New Roman" w:cs="Times New Roman"/>
          <w:sz w:val="24"/>
          <w:szCs w:val="24"/>
        </w:rPr>
        <w:t xml:space="preserve">proces vključijo tudi zunanje strokovnjake, saj </w:t>
      </w:r>
      <w:r w:rsidR="000B4C83">
        <w:rPr>
          <w:rFonts w:ascii="Times New Roman" w:hAnsi="Times New Roman" w:cs="Times New Roman"/>
          <w:sz w:val="24"/>
          <w:szCs w:val="24"/>
        </w:rPr>
        <w:t>lahko</w:t>
      </w:r>
      <w:r w:rsidRPr="00D213FD">
        <w:rPr>
          <w:rFonts w:ascii="Times New Roman" w:hAnsi="Times New Roman" w:cs="Times New Roman"/>
          <w:sz w:val="24"/>
          <w:szCs w:val="24"/>
        </w:rPr>
        <w:t xml:space="preserve"> pomagajo ustvariti ravnovesje med subjektivnimi čustvenimi potrebami in objektivnimi poslovnimi cilji. </w:t>
      </w:r>
    </w:p>
    <w:p w:rsidR="008F74A1" w:rsidRPr="00494A21" w:rsidRDefault="00B14D88" w:rsidP="00450DF5">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Celotni proces se postopoma </w:t>
      </w:r>
      <w:r w:rsidR="008F74A1" w:rsidRPr="00494A21">
        <w:rPr>
          <w:rFonts w:ascii="Times New Roman" w:hAnsi="Times New Roman" w:cs="Times New Roman"/>
          <w:sz w:val="24"/>
          <w:szCs w:val="24"/>
        </w:rPr>
        <w:t>začne odvijati že zelo zgodaj, še pred vključitvijo samega naslednika v podjetje, nato pa se nadaljuje preko dobrega planiranja, postopnega učenja in vključevanja naslednika v podjetje ter se konča z njegovo popolno vključenostjo in postopnim prevzemom nalog vodenja podjetja. Veliko podjetij propade ravno zaradi tega, ker nasledstvo ni bilo planirano ali pa ni bilo pravilno izvedeno</w:t>
      </w:r>
      <w:r w:rsidR="00166D31">
        <w:rPr>
          <w:rFonts w:ascii="Times New Roman" w:hAnsi="Times New Roman" w:cs="Times New Roman"/>
          <w:sz w:val="24"/>
          <w:szCs w:val="24"/>
        </w:rPr>
        <w:t xml:space="preserve"> (Glas, 2000)</w:t>
      </w:r>
      <w:r w:rsidR="008F74A1" w:rsidRPr="00494A21">
        <w:rPr>
          <w:rFonts w:ascii="Times New Roman" w:hAnsi="Times New Roman" w:cs="Times New Roman"/>
          <w:sz w:val="24"/>
          <w:szCs w:val="24"/>
        </w:rPr>
        <w:t>.</w:t>
      </w:r>
    </w:p>
    <w:p w:rsidR="008F74A1" w:rsidRPr="00494A21" w:rsidRDefault="008F74A1" w:rsidP="00450DF5">
      <w:pPr>
        <w:spacing w:line="276" w:lineRule="auto"/>
        <w:jc w:val="both"/>
        <w:rPr>
          <w:rFonts w:ascii="Times New Roman" w:hAnsi="Times New Roman" w:cs="Times New Roman"/>
          <w:sz w:val="24"/>
          <w:szCs w:val="24"/>
        </w:rPr>
      </w:pPr>
      <w:r w:rsidRPr="00494A21">
        <w:rPr>
          <w:rFonts w:ascii="Times New Roman" w:hAnsi="Times New Roman" w:cs="Times New Roman"/>
          <w:sz w:val="24"/>
          <w:szCs w:val="24"/>
        </w:rPr>
        <w:t xml:space="preserve">Pripravljalno obdobje planiranja nasledstva traja med pet in deset let, z možnostjo podaljšanja tega časa v primeru, da je v le-ta čas vključeno tudi usposabljanje naslednika. Zakaj pa je sploh pomembno, da se na ta proces pravilno pripravimo? Po mnenju raziskovalcev s tega področja, priprave velikokrat stečejo prepozno ali pa neustrezno, posledično lahko pride do neuspešnega prenosa podjetja, kar je povezano tudi z izgubo delovnih mest, priložnosti in premoženja ter samega obstoja podjetja. Številne raziskave kažejo, da preživi prehod v naslednjo generacijo le 30% družinskih podjetij, mnogo podjetij namreč propade v kratkem času po prevzemu druge generacije. Takšna neuspešna nasledstva </w:t>
      </w:r>
      <w:r w:rsidR="00B14D88">
        <w:rPr>
          <w:rFonts w:ascii="Times New Roman" w:hAnsi="Times New Roman" w:cs="Times New Roman"/>
          <w:sz w:val="24"/>
          <w:szCs w:val="24"/>
        </w:rPr>
        <w:t xml:space="preserve">pa na koncu ne </w:t>
      </w:r>
      <w:r w:rsidRPr="00494A21">
        <w:rPr>
          <w:rFonts w:ascii="Times New Roman" w:hAnsi="Times New Roman" w:cs="Times New Roman"/>
          <w:sz w:val="24"/>
          <w:szCs w:val="24"/>
        </w:rPr>
        <w:t>reflektirajo le na zaposlene v podjetju, temveč tudi na celotno gospodarstvo (Duh</w:t>
      </w:r>
      <w:r w:rsidR="002D0A5D">
        <w:rPr>
          <w:rFonts w:ascii="Times New Roman" w:hAnsi="Times New Roman" w:cs="Times New Roman"/>
          <w:sz w:val="24"/>
          <w:szCs w:val="24"/>
        </w:rPr>
        <w:t>, 2000</w:t>
      </w:r>
      <w:r w:rsidRPr="00494A21">
        <w:rPr>
          <w:rFonts w:ascii="Times New Roman" w:hAnsi="Times New Roman" w:cs="Times New Roman"/>
          <w:sz w:val="24"/>
          <w:szCs w:val="24"/>
        </w:rPr>
        <w:t>).</w:t>
      </w:r>
    </w:p>
    <w:p w:rsidR="008F74A1" w:rsidRPr="00494A21" w:rsidRDefault="008F74A1" w:rsidP="00450DF5">
      <w:pPr>
        <w:spacing w:line="276" w:lineRule="auto"/>
        <w:jc w:val="both"/>
        <w:rPr>
          <w:rFonts w:ascii="Times New Roman" w:hAnsi="Times New Roman" w:cs="Times New Roman"/>
          <w:sz w:val="24"/>
          <w:szCs w:val="24"/>
        </w:rPr>
      </w:pPr>
      <w:r w:rsidRPr="00494A21">
        <w:rPr>
          <w:rFonts w:ascii="Times New Roman" w:hAnsi="Times New Roman" w:cs="Times New Roman"/>
          <w:sz w:val="24"/>
          <w:szCs w:val="24"/>
        </w:rPr>
        <w:lastRenderedPageBreak/>
        <w:t xml:space="preserve">Prenos podjetja iz predhodne generacije v naslednjo ni </w:t>
      </w:r>
      <w:r w:rsidR="00DD762D">
        <w:rPr>
          <w:rFonts w:ascii="Times New Roman" w:hAnsi="Times New Roman" w:cs="Times New Roman"/>
          <w:sz w:val="24"/>
          <w:szCs w:val="24"/>
        </w:rPr>
        <w:t>samo</w:t>
      </w:r>
      <w:r w:rsidRPr="00494A21">
        <w:rPr>
          <w:rFonts w:ascii="Times New Roman" w:hAnsi="Times New Roman" w:cs="Times New Roman"/>
          <w:sz w:val="24"/>
          <w:szCs w:val="24"/>
        </w:rPr>
        <w:t xml:space="preserve"> drugačen način vodenja in spremenjen naslednik, ampak je popolna revolucija organizacije podjetja in vodenja, saj ideje mlajših generacij, z drugačnim mišljenjem, videnjem in izobrazbo nasledijo in spremenijo kulturo podjetja (Syms, 1992).</w:t>
      </w:r>
    </w:p>
    <w:p w:rsidR="008F74A1" w:rsidRPr="00494A21" w:rsidRDefault="008F74A1" w:rsidP="00450DF5">
      <w:pPr>
        <w:spacing w:line="276" w:lineRule="auto"/>
        <w:jc w:val="both"/>
        <w:rPr>
          <w:rFonts w:ascii="Times New Roman" w:hAnsi="Times New Roman" w:cs="Times New Roman"/>
          <w:sz w:val="24"/>
          <w:szCs w:val="24"/>
        </w:rPr>
      </w:pPr>
      <w:r w:rsidRPr="00494A21">
        <w:rPr>
          <w:rFonts w:ascii="Times New Roman" w:hAnsi="Times New Roman" w:cs="Times New Roman"/>
          <w:sz w:val="24"/>
          <w:szCs w:val="24"/>
        </w:rPr>
        <w:t>Dyck skupaj s soavtorji (2002, v Duh in Tominc, 2004) navaja, da je uspešnost prenosa nasledstva v vodstvu odvisna od štirih dejavnikov:</w:t>
      </w:r>
    </w:p>
    <w:p w:rsidR="008F74A1" w:rsidRPr="00B14D88" w:rsidRDefault="008F74A1" w:rsidP="00450DF5">
      <w:pPr>
        <w:pStyle w:val="Odstavekseznama"/>
        <w:numPr>
          <w:ilvl w:val="0"/>
          <w:numId w:val="1"/>
        </w:numPr>
        <w:jc w:val="both"/>
        <w:rPr>
          <w:rFonts w:ascii="Times New Roman" w:hAnsi="Times New Roman" w:cs="Times New Roman"/>
          <w:sz w:val="24"/>
          <w:szCs w:val="24"/>
          <w:lang w:val="sl-SI"/>
        </w:rPr>
      </w:pPr>
      <w:r w:rsidRPr="00DD762D">
        <w:rPr>
          <w:rFonts w:ascii="Times New Roman" w:hAnsi="Times New Roman" w:cs="Times New Roman"/>
          <w:b/>
          <w:bCs/>
          <w:sz w:val="24"/>
          <w:szCs w:val="24"/>
          <w:lang w:val="sl-SI"/>
        </w:rPr>
        <w:t>Zaporedje</w:t>
      </w:r>
      <w:r w:rsidR="002D0A5D" w:rsidRPr="00B14D88">
        <w:rPr>
          <w:rFonts w:ascii="Times New Roman" w:hAnsi="Times New Roman" w:cs="Times New Roman"/>
          <w:sz w:val="24"/>
          <w:szCs w:val="24"/>
          <w:lang w:val="sl-SI"/>
        </w:rPr>
        <w:t xml:space="preserve"> (</w:t>
      </w:r>
      <w:r w:rsidRPr="00B14D88">
        <w:rPr>
          <w:rFonts w:ascii="Times New Roman" w:hAnsi="Times New Roman" w:cs="Times New Roman"/>
          <w:sz w:val="24"/>
          <w:szCs w:val="24"/>
          <w:lang w:val="sl-SI"/>
        </w:rPr>
        <w:t xml:space="preserve">proces </w:t>
      </w:r>
      <w:r w:rsidR="00B14D88">
        <w:rPr>
          <w:rFonts w:ascii="Times New Roman" w:hAnsi="Times New Roman" w:cs="Times New Roman"/>
          <w:sz w:val="24"/>
          <w:szCs w:val="24"/>
          <w:lang w:val="sl-SI"/>
        </w:rPr>
        <w:t>ter</w:t>
      </w:r>
      <w:r w:rsidRPr="00B14D88">
        <w:rPr>
          <w:rFonts w:ascii="Times New Roman" w:hAnsi="Times New Roman" w:cs="Times New Roman"/>
          <w:sz w:val="24"/>
          <w:szCs w:val="24"/>
          <w:lang w:val="sl-SI"/>
        </w:rPr>
        <w:t xml:space="preserve"> kriteriji izbire vodstva, vpliv </w:t>
      </w:r>
      <w:r w:rsidR="002D0A5D" w:rsidRPr="00B14D88">
        <w:rPr>
          <w:rFonts w:ascii="Times New Roman" w:hAnsi="Times New Roman" w:cs="Times New Roman"/>
          <w:sz w:val="24"/>
          <w:szCs w:val="24"/>
          <w:lang w:val="sl-SI"/>
        </w:rPr>
        <w:t>življenjske</w:t>
      </w:r>
      <w:r w:rsidRPr="00B14D88">
        <w:rPr>
          <w:rFonts w:ascii="Times New Roman" w:hAnsi="Times New Roman" w:cs="Times New Roman"/>
          <w:sz w:val="24"/>
          <w:szCs w:val="24"/>
          <w:lang w:val="sl-SI"/>
        </w:rPr>
        <w:t xml:space="preserve"> faze podjetja na vrsto potrebnega </w:t>
      </w:r>
      <w:r w:rsidR="00B14D88">
        <w:rPr>
          <w:rFonts w:ascii="Times New Roman" w:hAnsi="Times New Roman" w:cs="Times New Roman"/>
          <w:sz w:val="24"/>
          <w:szCs w:val="24"/>
          <w:lang w:val="sl-SI"/>
        </w:rPr>
        <w:t>naslednika</w:t>
      </w:r>
      <w:r w:rsidRPr="00B14D88">
        <w:rPr>
          <w:rFonts w:ascii="Times New Roman" w:hAnsi="Times New Roman" w:cs="Times New Roman"/>
          <w:sz w:val="24"/>
          <w:szCs w:val="24"/>
          <w:lang w:val="sl-SI"/>
        </w:rPr>
        <w:t>)</w:t>
      </w:r>
      <w:r w:rsidR="00B14D88" w:rsidRPr="00B14D88">
        <w:rPr>
          <w:rFonts w:ascii="Times New Roman" w:hAnsi="Times New Roman" w:cs="Times New Roman"/>
          <w:sz w:val="24"/>
          <w:szCs w:val="24"/>
          <w:lang w:val="sl-SI"/>
        </w:rPr>
        <w:t>.</w:t>
      </w:r>
    </w:p>
    <w:p w:rsidR="008F74A1" w:rsidRPr="00B14D88" w:rsidRDefault="008F74A1" w:rsidP="00450DF5">
      <w:pPr>
        <w:pStyle w:val="Odstavekseznama"/>
        <w:numPr>
          <w:ilvl w:val="0"/>
          <w:numId w:val="1"/>
        </w:numPr>
        <w:jc w:val="both"/>
        <w:rPr>
          <w:rFonts w:ascii="Times New Roman" w:hAnsi="Times New Roman" w:cs="Times New Roman"/>
          <w:sz w:val="24"/>
          <w:szCs w:val="24"/>
          <w:lang w:val="sl-SI"/>
        </w:rPr>
      </w:pPr>
      <w:r w:rsidRPr="00DD762D">
        <w:rPr>
          <w:rFonts w:ascii="Times New Roman" w:hAnsi="Times New Roman" w:cs="Times New Roman"/>
          <w:b/>
          <w:bCs/>
          <w:sz w:val="24"/>
          <w:szCs w:val="24"/>
          <w:lang w:val="sl-SI"/>
        </w:rPr>
        <w:t>Čas</w:t>
      </w:r>
      <w:r w:rsidRPr="00B14D88">
        <w:rPr>
          <w:rFonts w:ascii="Times New Roman" w:hAnsi="Times New Roman" w:cs="Times New Roman"/>
          <w:sz w:val="24"/>
          <w:szCs w:val="24"/>
          <w:lang w:val="sl-SI"/>
        </w:rPr>
        <w:t xml:space="preserve"> (vpliv pogojev in značilnosti okolja na določitev prim</w:t>
      </w:r>
      <w:r w:rsidR="00B14D88" w:rsidRPr="00B14D88">
        <w:rPr>
          <w:rFonts w:ascii="Times New Roman" w:hAnsi="Times New Roman" w:cs="Times New Roman"/>
          <w:sz w:val="24"/>
          <w:szCs w:val="24"/>
          <w:lang w:val="sl-SI"/>
        </w:rPr>
        <w:t>e</w:t>
      </w:r>
      <w:r w:rsidRPr="00B14D88">
        <w:rPr>
          <w:rFonts w:ascii="Times New Roman" w:hAnsi="Times New Roman" w:cs="Times New Roman"/>
          <w:sz w:val="24"/>
          <w:szCs w:val="24"/>
          <w:lang w:val="sl-SI"/>
        </w:rPr>
        <w:t xml:space="preserve">rnega časa za </w:t>
      </w:r>
      <w:r w:rsidR="002D0A5D" w:rsidRPr="00B14D88">
        <w:rPr>
          <w:rFonts w:ascii="Times New Roman" w:hAnsi="Times New Roman" w:cs="Times New Roman"/>
          <w:sz w:val="24"/>
          <w:szCs w:val="24"/>
          <w:lang w:val="sl-SI"/>
        </w:rPr>
        <w:t>prenos</w:t>
      </w:r>
      <w:r w:rsidRPr="00B14D88">
        <w:rPr>
          <w:rFonts w:ascii="Times New Roman" w:hAnsi="Times New Roman" w:cs="Times New Roman"/>
          <w:sz w:val="24"/>
          <w:szCs w:val="24"/>
          <w:lang w:val="sl-SI"/>
        </w:rPr>
        <w:t>)</w:t>
      </w:r>
      <w:r w:rsidR="00B14D88" w:rsidRPr="00B14D88">
        <w:rPr>
          <w:rFonts w:ascii="Times New Roman" w:hAnsi="Times New Roman" w:cs="Times New Roman"/>
          <w:sz w:val="24"/>
          <w:szCs w:val="24"/>
          <w:lang w:val="sl-SI"/>
        </w:rPr>
        <w:t>.</w:t>
      </w:r>
    </w:p>
    <w:p w:rsidR="008F74A1" w:rsidRPr="00B14D88" w:rsidRDefault="008F74A1" w:rsidP="00450DF5">
      <w:pPr>
        <w:pStyle w:val="Odstavekseznama"/>
        <w:numPr>
          <w:ilvl w:val="0"/>
          <w:numId w:val="1"/>
        </w:numPr>
        <w:jc w:val="both"/>
        <w:rPr>
          <w:rFonts w:ascii="Times New Roman" w:hAnsi="Times New Roman" w:cs="Times New Roman"/>
          <w:sz w:val="24"/>
          <w:szCs w:val="24"/>
          <w:lang w:val="sl-SI"/>
        </w:rPr>
      </w:pPr>
      <w:r w:rsidRPr="00DD762D">
        <w:rPr>
          <w:rFonts w:ascii="Times New Roman" w:hAnsi="Times New Roman" w:cs="Times New Roman"/>
          <w:b/>
          <w:bCs/>
          <w:sz w:val="24"/>
          <w:szCs w:val="24"/>
          <w:lang w:val="sl-SI"/>
        </w:rPr>
        <w:t>Način prenosa</w:t>
      </w:r>
      <w:r w:rsidRPr="00B14D88">
        <w:rPr>
          <w:rFonts w:ascii="Times New Roman" w:hAnsi="Times New Roman" w:cs="Times New Roman"/>
          <w:sz w:val="24"/>
          <w:szCs w:val="24"/>
          <w:lang w:val="sl-SI"/>
        </w:rPr>
        <w:t xml:space="preserve"> (tehnike prenosa vodstva, odnos predhodnika</w:t>
      </w:r>
      <w:r w:rsidR="00B14D88">
        <w:rPr>
          <w:rFonts w:ascii="Times New Roman" w:hAnsi="Times New Roman" w:cs="Times New Roman"/>
          <w:sz w:val="24"/>
          <w:szCs w:val="24"/>
          <w:lang w:val="sl-SI"/>
        </w:rPr>
        <w:t xml:space="preserve"> do odhoda</w:t>
      </w:r>
      <w:r w:rsidRPr="00B14D88">
        <w:rPr>
          <w:rFonts w:ascii="Times New Roman" w:hAnsi="Times New Roman" w:cs="Times New Roman"/>
          <w:sz w:val="24"/>
          <w:szCs w:val="24"/>
          <w:lang w:val="sl-SI"/>
        </w:rPr>
        <w:t xml:space="preserve"> oziroma naslednika do prevzema)</w:t>
      </w:r>
    </w:p>
    <w:p w:rsidR="008F74A1" w:rsidRPr="00B14D88" w:rsidRDefault="008F74A1" w:rsidP="00450DF5">
      <w:pPr>
        <w:pStyle w:val="Odstavekseznama"/>
        <w:numPr>
          <w:ilvl w:val="0"/>
          <w:numId w:val="1"/>
        </w:numPr>
        <w:jc w:val="both"/>
        <w:rPr>
          <w:rFonts w:ascii="Times New Roman" w:hAnsi="Times New Roman" w:cs="Times New Roman"/>
          <w:sz w:val="24"/>
          <w:szCs w:val="24"/>
          <w:lang w:val="sl-SI"/>
        </w:rPr>
      </w:pPr>
      <w:r w:rsidRPr="00DD762D">
        <w:rPr>
          <w:rFonts w:ascii="Times New Roman" w:hAnsi="Times New Roman" w:cs="Times New Roman"/>
          <w:b/>
          <w:bCs/>
          <w:sz w:val="24"/>
          <w:szCs w:val="24"/>
          <w:lang w:val="sl-SI"/>
        </w:rPr>
        <w:t>Komunikacija in medosebni odnosi</w:t>
      </w:r>
      <w:r w:rsidRPr="00B14D88">
        <w:rPr>
          <w:rFonts w:ascii="Times New Roman" w:hAnsi="Times New Roman" w:cs="Times New Roman"/>
          <w:sz w:val="24"/>
          <w:szCs w:val="24"/>
          <w:lang w:val="sl-SI"/>
        </w:rPr>
        <w:t xml:space="preserve"> (zaupanje, odprtost komunikacij med predhodnikom in </w:t>
      </w:r>
      <w:r w:rsidR="002D0A5D" w:rsidRPr="00B14D88">
        <w:rPr>
          <w:rFonts w:ascii="Times New Roman" w:hAnsi="Times New Roman" w:cs="Times New Roman"/>
          <w:sz w:val="24"/>
          <w:szCs w:val="24"/>
          <w:lang w:val="sl-SI"/>
        </w:rPr>
        <w:t>naslednikom</w:t>
      </w:r>
      <w:r w:rsidRPr="00B14D88">
        <w:rPr>
          <w:rFonts w:ascii="Times New Roman" w:hAnsi="Times New Roman" w:cs="Times New Roman"/>
          <w:sz w:val="24"/>
          <w:szCs w:val="24"/>
          <w:lang w:val="sl-SI"/>
        </w:rPr>
        <w:t>).</w:t>
      </w:r>
    </w:p>
    <w:p w:rsidR="008F74A1" w:rsidRPr="00C04FF5" w:rsidRDefault="008F74A1" w:rsidP="00450DF5">
      <w:pPr>
        <w:spacing w:line="276" w:lineRule="auto"/>
        <w:jc w:val="both"/>
        <w:rPr>
          <w:rFonts w:ascii="Times New Roman" w:hAnsi="Times New Roman" w:cs="Times New Roman"/>
          <w:sz w:val="24"/>
          <w:szCs w:val="24"/>
        </w:rPr>
      </w:pPr>
      <w:r w:rsidRPr="008E6E53">
        <w:rPr>
          <w:rFonts w:ascii="Times New Roman" w:hAnsi="Times New Roman" w:cs="Times New Roman"/>
          <w:sz w:val="24"/>
          <w:szCs w:val="24"/>
        </w:rPr>
        <w:t>Proces načrtovanja nasledstva ima</w:t>
      </w:r>
      <w:r w:rsidRPr="00C04FF5">
        <w:rPr>
          <w:rFonts w:ascii="Times New Roman" w:hAnsi="Times New Roman" w:cs="Times New Roman"/>
          <w:sz w:val="24"/>
          <w:szCs w:val="24"/>
        </w:rPr>
        <w:t xml:space="preserve"> </w:t>
      </w:r>
      <w:r w:rsidR="008C7599">
        <w:rPr>
          <w:rFonts w:ascii="Times New Roman" w:hAnsi="Times New Roman" w:cs="Times New Roman"/>
          <w:sz w:val="24"/>
          <w:szCs w:val="24"/>
        </w:rPr>
        <w:t>pomemben</w:t>
      </w:r>
      <w:r w:rsidRPr="00C04FF5">
        <w:rPr>
          <w:rFonts w:ascii="Times New Roman" w:hAnsi="Times New Roman" w:cs="Times New Roman"/>
          <w:sz w:val="24"/>
          <w:szCs w:val="24"/>
        </w:rPr>
        <w:t xml:space="preserve"> vpliv na dolgoročno stabilnost in uspešnost družinskih podjetij</w:t>
      </w:r>
      <w:r w:rsidR="00B14D88">
        <w:rPr>
          <w:rFonts w:ascii="Times New Roman" w:hAnsi="Times New Roman" w:cs="Times New Roman"/>
          <w:sz w:val="24"/>
          <w:szCs w:val="24"/>
        </w:rPr>
        <w:t>, prav tako pa tudi na ohranjanje stabilnih in pozitivnih odnosov znotraj družine</w:t>
      </w:r>
      <w:r w:rsidRPr="00C04FF5">
        <w:rPr>
          <w:rFonts w:ascii="Times New Roman" w:hAnsi="Times New Roman" w:cs="Times New Roman"/>
          <w:sz w:val="24"/>
          <w:szCs w:val="24"/>
        </w:rPr>
        <w:t xml:space="preserve">. </w:t>
      </w:r>
      <w:r w:rsidR="00B14D88">
        <w:rPr>
          <w:rFonts w:ascii="Times New Roman" w:hAnsi="Times New Roman" w:cs="Times New Roman"/>
          <w:sz w:val="24"/>
          <w:szCs w:val="24"/>
        </w:rPr>
        <w:t xml:space="preserve">Morris je s sodelavci (1996) raziskoval, kako strukturiran proces načrtovanja nasledstva </w:t>
      </w:r>
      <w:r w:rsidRPr="00C04FF5">
        <w:rPr>
          <w:rFonts w:ascii="Times New Roman" w:hAnsi="Times New Roman" w:cs="Times New Roman"/>
          <w:sz w:val="24"/>
          <w:szCs w:val="24"/>
        </w:rPr>
        <w:t>omogoča boljše finančne in operativne rezultate, saj prispeva k ohranjanju vizije podjetja ter spodbuja inovativnost in stabilnost.</w:t>
      </w:r>
      <w:r w:rsidR="00B14D88">
        <w:rPr>
          <w:rFonts w:ascii="Times New Roman" w:hAnsi="Times New Roman" w:cs="Times New Roman"/>
          <w:sz w:val="24"/>
          <w:szCs w:val="24"/>
        </w:rPr>
        <w:t xml:space="preserve"> Potrdili so,</w:t>
      </w:r>
      <w:r w:rsidRPr="00C04FF5">
        <w:rPr>
          <w:rFonts w:ascii="Times New Roman" w:hAnsi="Times New Roman" w:cs="Times New Roman"/>
          <w:sz w:val="24"/>
          <w:szCs w:val="24"/>
        </w:rPr>
        <w:t xml:space="preserve"> da je priprava naslednikov z zunanjimi izkušnjami in postopno vključevanje v vodenje podjetja ena izmed najboljših praks za dosego teh ciljev</w:t>
      </w:r>
      <w:r w:rsidR="00B14D88">
        <w:rPr>
          <w:rFonts w:ascii="Times New Roman" w:hAnsi="Times New Roman" w:cs="Times New Roman"/>
          <w:sz w:val="24"/>
          <w:szCs w:val="24"/>
        </w:rPr>
        <w:t>, ki posledično ohranijo pozitivno naravnanost in čustva vseh vpletenih družinskih članov, saj jim je uspešnost lastnega podjetja zelo pomembna</w:t>
      </w:r>
      <w:r w:rsidR="00166D31">
        <w:rPr>
          <w:rFonts w:ascii="Times New Roman" w:hAnsi="Times New Roman" w:cs="Times New Roman"/>
          <w:sz w:val="24"/>
          <w:szCs w:val="24"/>
        </w:rPr>
        <w:t xml:space="preserve"> (Morris idr., 1996)</w:t>
      </w:r>
      <w:r w:rsidRPr="00C04FF5">
        <w:rPr>
          <w:rFonts w:ascii="Times New Roman" w:hAnsi="Times New Roman" w:cs="Times New Roman"/>
          <w:sz w:val="24"/>
          <w:szCs w:val="24"/>
        </w:rPr>
        <w:t>.</w:t>
      </w:r>
    </w:p>
    <w:p w:rsidR="008F74A1" w:rsidRPr="008C7599" w:rsidRDefault="008C7599" w:rsidP="00450DF5">
      <w:pPr>
        <w:spacing w:line="276" w:lineRule="auto"/>
        <w:jc w:val="both"/>
        <w:rPr>
          <w:lang w:val="en-SI"/>
        </w:rPr>
      </w:pPr>
      <w:r>
        <w:rPr>
          <w:rFonts w:ascii="Times New Roman" w:hAnsi="Times New Roman" w:cs="Times New Roman"/>
          <w:sz w:val="24"/>
          <w:szCs w:val="24"/>
        </w:rPr>
        <w:t>Ob medgeneracijskih prehodih želimo, da je proces predaje podjetja osredotočen na dolgoročno usklajevanje poslovnih in družinskih interesov.</w:t>
      </w:r>
      <w:r w:rsidR="008F74A1" w:rsidRPr="00C04FF5">
        <w:rPr>
          <w:rFonts w:ascii="Times New Roman" w:hAnsi="Times New Roman" w:cs="Times New Roman"/>
          <w:sz w:val="24"/>
          <w:szCs w:val="24"/>
        </w:rPr>
        <w:t xml:space="preserve"> Mokhber </w:t>
      </w:r>
      <w:r w:rsidR="008F74A1" w:rsidRPr="008E6E53">
        <w:rPr>
          <w:rFonts w:ascii="Times New Roman" w:hAnsi="Times New Roman" w:cs="Times New Roman"/>
          <w:sz w:val="24"/>
          <w:szCs w:val="24"/>
        </w:rPr>
        <w:t>idr.</w:t>
      </w:r>
      <w:r w:rsidR="008F74A1" w:rsidRPr="00C04FF5">
        <w:rPr>
          <w:rFonts w:ascii="Times New Roman" w:hAnsi="Times New Roman" w:cs="Times New Roman"/>
          <w:sz w:val="24"/>
          <w:szCs w:val="24"/>
        </w:rPr>
        <w:t xml:space="preserve"> (2017) </w:t>
      </w:r>
      <w:r>
        <w:rPr>
          <w:rFonts w:ascii="Times New Roman" w:hAnsi="Times New Roman" w:cs="Times New Roman"/>
          <w:sz w:val="24"/>
          <w:szCs w:val="24"/>
        </w:rPr>
        <w:t>poudarjajo</w:t>
      </w:r>
      <w:r w:rsidR="008F74A1" w:rsidRPr="00C04FF5">
        <w:rPr>
          <w:rFonts w:ascii="Times New Roman" w:hAnsi="Times New Roman" w:cs="Times New Roman"/>
          <w:sz w:val="24"/>
          <w:szCs w:val="24"/>
        </w:rPr>
        <w:t>, da je strukturiran pristop, vključno z usposabljanjem naslednikov in vzpostavljanjem jasnih pravil za prenos, bistven za uspešno implementacijo nasledstvenih načrtov. To pomaga družinskim podjetjem, da presežejo omejitve tradicionalnega prenosa in se prilagodijo zahtevam sodobnega poslovnega okolja</w:t>
      </w:r>
      <w:r w:rsidRPr="008C7599">
        <w:rPr>
          <w:rFonts w:ascii="Times New Roman" w:hAnsi="Times New Roman" w:cs="Times New Roman"/>
          <w:sz w:val="24"/>
          <w:szCs w:val="24"/>
        </w:rPr>
        <w:t xml:space="preserve">. </w:t>
      </w:r>
      <w:r>
        <w:rPr>
          <w:rFonts w:ascii="Times New Roman" w:hAnsi="Times New Roman" w:cs="Times New Roman"/>
          <w:sz w:val="24"/>
          <w:szCs w:val="24"/>
        </w:rPr>
        <w:t>(Mokhber idr, 2017)</w:t>
      </w:r>
      <w:r w:rsidRPr="00C04FF5">
        <w:rPr>
          <w:rFonts w:ascii="Times New Roman" w:hAnsi="Times New Roman" w:cs="Times New Roman"/>
          <w:sz w:val="24"/>
          <w:szCs w:val="24"/>
        </w:rPr>
        <w:t>.</w:t>
      </w:r>
      <w:r>
        <w:rPr>
          <w:rFonts w:ascii="Times New Roman" w:hAnsi="Times New Roman" w:cs="Times New Roman"/>
          <w:sz w:val="24"/>
          <w:szCs w:val="24"/>
        </w:rPr>
        <w:t xml:space="preserve"> </w:t>
      </w:r>
      <w:r w:rsidRPr="008C7599">
        <w:rPr>
          <w:rFonts w:ascii="Times New Roman" w:hAnsi="Times New Roman" w:cs="Times New Roman"/>
          <w:sz w:val="24"/>
          <w:szCs w:val="24"/>
        </w:rPr>
        <w:t xml:space="preserve">Pri samem koraku usposabljanja naslednika se bistveno sicer osredotočamo na prenos poslovnih znanj, potrebnih za delovanje podjetja, pa vendar je pomembno, da se ustvari most osebnih vrednot, želja in ciljev predhodnika na naslednika, ki lahko </w:t>
      </w:r>
      <w:r>
        <w:rPr>
          <w:rFonts w:ascii="Times New Roman" w:hAnsi="Times New Roman" w:cs="Times New Roman"/>
          <w:sz w:val="24"/>
          <w:szCs w:val="24"/>
        </w:rPr>
        <w:t xml:space="preserve">nato </w:t>
      </w:r>
      <w:r w:rsidRPr="008C7599">
        <w:rPr>
          <w:rFonts w:ascii="Times New Roman" w:hAnsi="Times New Roman" w:cs="Times New Roman"/>
          <w:sz w:val="24"/>
          <w:szCs w:val="24"/>
        </w:rPr>
        <w:t xml:space="preserve">podjetje vodi s spoštovanjem do vizije </w:t>
      </w:r>
      <w:r>
        <w:rPr>
          <w:rFonts w:ascii="Times New Roman" w:hAnsi="Times New Roman" w:cs="Times New Roman"/>
          <w:sz w:val="24"/>
          <w:szCs w:val="24"/>
        </w:rPr>
        <w:t xml:space="preserve">podjetja </w:t>
      </w:r>
      <w:r w:rsidRPr="008C7599">
        <w:rPr>
          <w:rFonts w:ascii="Times New Roman" w:hAnsi="Times New Roman" w:cs="Times New Roman"/>
          <w:sz w:val="24"/>
          <w:szCs w:val="24"/>
        </w:rPr>
        <w:t xml:space="preserve">ter ohranja dediščino, ki je bila zgrajena </w:t>
      </w:r>
      <w:r>
        <w:rPr>
          <w:rFonts w:ascii="Times New Roman" w:hAnsi="Times New Roman" w:cs="Times New Roman"/>
          <w:sz w:val="24"/>
          <w:szCs w:val="24"/>
        </w:rPr>
        <w:t>s</w:t>
      </w:r>
      <w:r w:rsidRPr="008C7599">
        <w:rPr>
          <w:rFonts w:ascii="Times New Roman" w:hAnsi="Times New Roman" w:cs="Times New Roman"/>
          <w:sz w:val="24"/>
          <w:szCs w:val="24"/>
        </w:rPr>
        <w:t xml:space="preserve"> trudom in predanostjo</w:t>
      </w:r>
      <w:r>
        <w:rPr>
          <w:rFonts w:ascii="Times New Roman" w:hAnsi="Times New Roman" w:cs="Times New Roman"/>
          <w:sz w:val="24"/>
          <w:szCs w:val="24"/>
        </w:rPr>
        <w:t>.</w:t>
      </w:r>
    </w:p>
    <w:p w:rsidR="0099720B" w:rsidRDefault="00DA715C" w:rsidP="00450DF5">
      <w:pPr>
        <w:spacing w:line="276" w:lineRule="auto"/>
        <w:jc w:val="both"/>
        <w:rPr>
          <w:rFonts w:ascii="Times New Roman" w:hAnsi="Times New Roman" w:cs="Times New Roman"/>
          <w:sz w:val="24"/>
          <w:szCs w:val="24"/>
        </w:rPr>
      </w:pPr>
      <w:r>
        <w:rPr>
          <w:rFonts w:ascii="Times New Roman" w:hAnsi="Times New Roman" w:cs="Times New Roman"/>
          <w:sz w:val="24"/>
          <w:szCs w:val="24"/>
        </w:rPr>
        <w:t>F</w:t>
      </w:r>
      <w:r w:rsidR="00F97248" w:rsidRPr="008C7599">
        <w:rPr>
          <w:rFonts w:ascii="Times New Roman" w:hAnsi="Times New Roman" w:cs="Times New Roman"/>
          <w:sz w:val="24"/>
          <w:szCs w:val="24"/>
        </w:rPr>
        <w:t xml:space="preserve">ormalizirani pisni načrti nasledstva ne zmanjšujejo </w:t>
      </w:r>
      <w:r>
        <w:rPr>
          <w:rFonts w:ascii="Times New Roman" w:hAnsi="Times New Roman" w:cs="Times New Roman"/>
          <w:sz w:val="24"/>
          <w:szCs w:val="24"/>
        </w:rPr>
        <w:t xml:space="preserve">samo </w:t>
      </w:r>
      <w:r w:rsidR="00F97248" w:rsidRPr="008C7599">
        <w:rPr>
          <w:rFonts w:ascii="Times New Roman" w:hAnsi="Times New Roman" w:cs="Times New Roman"/>
          <w:sz w:val="24"/>
          <w:szCs w:val="24"/>
        </w:rPr>
        <w:t>tveganj</w:t>
      </w:r>
      <w:r>
        <w:rPr>
          <w:rFonts w:ascii="Times New Roman" w:hAnsi="Times New Roman" w:cs="Times New Roman"/>
          <w:sz w:val="24"/>
          <w:szCs w:val="24"/>
        </w:rPr>
        <w:t>a</w:t>
      </w:r>
      <w:r w:rsidR="00F97248" w:rsidRPr="008C7599">
        <w:rPr>
          <w:rFonts w:ascii="Times New Roman" w:hAnsi="Times New Roman" w:cs="Times New Roman"/>
          <w:sz w:val="24"/>
          <w:szCs w:val="24"/>
        </w:rPr>
        <w:t xml:space="preserve"> za konflikte in negotovost, temveč so tudi pozitivno povezani z uporabo naprednih praks finančnega obvladovanja tveganj, kot so strateški poslovni načrti in zavarovanja</w:t>
      </w:r>
      <w:r w:rsidR="00F97248">
        <w:rPr>
          <w:rFonts w:ascii="Times New Roman" w:hAnsi="Times New Roman" w:cs="Times New Roman"/>
          <w:sz w:val="24"/>
          <w:szCs w:val="24"/>
        </w:rPr>
        <w:t xml:space="preserve">, sta v svoji raziskavi dokazala </w:t>
      </w:r>
      <w:r w:rsidR="0099720B" w:rsidRPr="008C7599">
        <w:rPr>
          <w:rFonts w:ascii="Times New Roman" w:hAnsi="Times New Roman" w:cs="Times New Roman"/>
          <w:iCs/>
          <w:sz w:val="24"/>
          <w:szCs w:val="24"/>
        </w:rPr>
        <w:t xml:space="preserve">Mihaylov in Zurbruegg </w:t>
      </w:r>
      <w:r w:rsidR="00F97248">
        <w:rPr>
          <w:rFonts w:ascii="Times New Roman" w:hAnsi="Times New Roman" w:cs="Times New Roman"/>
          <w:iCs/>
          <w:sz w:val="24"/>
          <w:szCs w:val="24"/>
        </w:rPr>
        <w:t>(</w:t>
      </w:r>
      <w:r w:rsidR="0099720B" w:rsidRPr="008C7599">
        <w:rPr>
          <w:rFonts w:ascii="Times New Roman" w:hAnsi="Times New Roman" w:cs="Times New Roman"/>
          <w:iCs/>
          <w:sz w:val="24"/>
          <w:szCs w:val="24"/>
        </w:rPr>
        <w:t>2021)</w:t>
      </w:r>
      <w:r w:rsidR="00F97248">
        <w:rPr>
          <w:rFonts w:ascii="Times New Roman" w:hAnsi="Times New Roman" w:cs="Times New Roman"/>
          <w:iCs/>
          <w:sz w:val="24"/>
          <w:szCs w:val="24"/>
        </w:rPr>
        <w:t xml:space="preserve">. </w:t>
      </w:r>
      <w:r w:rsidR="00F97248" w:rsidRPr="00F97248">
        <w:rPr>
          <w:rFonts w:ascii="Times New Roman" w:hAnsi="Times New Roman" w:cs="Times New Roman"/>
          <w:sz w:val="24"/>
          <w:szCs w:val="24"/>
        </w:rPr>
        <w:t>Takšna sinergija med različnimi koncepti prispeva k izboljšanju finančne uspešnosti družinskih podjetij že pred samo izvedbo nasledstva, kar se odraža ne le v stabilnosti poslovanja, temveč tudi v harmoničnih družinskih odnosih. Dobro finančno upravljanje namreč ustvarja občutek varnosti, zmanjšuje možnosti za konflikte, povezane z denarjem, ter tako pozitivno vpliva na splošno dobro počutje in kakovost življenja celotne družine</w:t>
      </w:r>
      <w:r w:rsidR="00F97248">
        <w:rPr>
          <w:rFonts w:ascii="Times New Roman" w:hAnsi="Times New Roman" w:cs="Times New Roman"/>
          <w:sz w:val="24"/>
          <w:szCs w:val="24"/>
        </w:rPr>
        <w:t xml:space="preserve"> </w:t>
      </w:r>
      <w:r w:rsidR="00166D31" w:rsidRPr="008C7599">
        <w:rPr>
          <w:rFonts w:ascii="Times New Roman" w:hAnsi="Times New Roman" w:cs="Times New Roman"/>
          <w:sz w:val="24"/>
          <w:szCs w:val="24"/>
        </w:rPr>
        <w:t>(</w:t>
      </w:r>
      <w:r w:rsidR="00166D31" w:rsidRPr="008C7599">
        <w:rPr>
          <w:rFonts w:ascii="Times New Roman" w:hAnsi="Times New Roman" w:cs="Times New Roman"/>
          <w:iCs/>
          <w:sz w:val="24"/>
          <w:szCs w:val="24"/>
        </w:rPr>
        <w:t>Mihaylov in Zurbruegg, 2021)</w:t>
      </w:r>
      <w:r w:rsidR="0099720B" w:rsidRPr="008C7599">
        <w:rPr>
          <w:rFonts w:ascii="Times New Roman" w:hAnsi="Times New Roman" w:cs="Times New Roman"/>
          <w:sz w:val="24"/>
          <w:szCs w:val="24"/>
        </w:rPr>
        <w:t>.</w:t>
      </w:r>
      <w:r w:rsidR="0099720B" w:rsidRPr="0099720B">
        <w:rPr>
          <w:rFonts w:ascii="Times New Roman" w:hAnsi="Times New Roman" w:cs="Times New Roman"/>
          <w:sz w:val="24"/>
          <w:szCs w:val="24"/>
        </w:rPr>
        <w:t xml:space="preserve"> </w:t>
      </w:r>
    </w:p>
    <w:p w:rsidR="00647F14" w:rsidRDefault="00647F14" w:rsidP="00450DF5">
      <w:pPr>
        <w:spacing w:line="276" w:lineRule="auto"/>
        <w:jc w:val="both"/>
        <w:rPr>
          <w:rFonts w:ascii="Times New Roman" w:hAnsi="Times New Roman" w:cs="Times New Roman"/>
          <w:sz w:val="24"/>
          <w:szCs w:val="24"/>
        </w:rPr>
      </w:pPr>
      <w:r w:rsidRPr="00F97248">
        <w:rPr>
          <w:rFonts w:ascii="Times New Roman" w:hAnsi="Times New Roman" w:cs="Times New Roman"/>
          <w:sz w:val="24"/>
          <w:szCs w:val="24"/>
        </w:rPr>
        <w:lastRenderedPageBreak/>
        <w:t xml:space="preserve">Če </w:t>
      </w:r>
      <w:r>
        <w:rPr>
          <w:rFonts w:ascii="Times New Roman" w:hAnsi="Times New Roman" w:cs="Times New Roman"/>
          <w:sz w:val="24"/>
          <w:szCs w:val="24"/>
        </w:rPr>
        <w:t>se torej sedaj podrobneje osredotočimo na vse omenjene koncepte vidimo</w:t>
      </w:r>
      <w:r w:rsidRPr="00F97248">
        <w:rPr>
          <w:rFonts w:ascii="Times New Roman" w:hAnsi="Times New Roman" w:cs="Times New Roman"/>
          <w:sz w:val="24"/>
          <w:szCs w:val="24"/>
        </w:rPr>
        <w:t>,</w:t>
      </w:r>
      <w:r>
        <w:rPr>
          <w:rFonts w:ascii="Times New Roman" w:hAnsi="Times New Roman" w:cs="Times New Roman"/>
          <w:sz w:val="24"/>
          <w:szCs w:val="24"/>
        </w:rPr>
        <w:t xml:space="preserve"> da se tu ustvari </w:t>
      </w:r>
      <w:r w:rsidRPr="00F97248">
        <w:rPr>
          <w:rFonts w:ascii="Times New Roman" w:hAnsi="Times New Roman" w:cs="Times New Roman"/>
          <w:sz w:val="24"/>
          <w:szCs w:val="24"/>
        </w:rPr>
        <w:t>povratna zanka</w:t>
      </w:r>
      <w:r>
        <w:rPr>
          <w:rFonts w:ascii="Times New Roman" w:hAnsi="Times New Roman" w:cs="Times New Roman"/>
          <w:sz w:val="24"/>
          <w:szCs w:val="24"/>
        </w:rPr>
        <w:t>. U</w:t>
      </w:r>
      <w:r w:rsidRPr="00F97248">
        <w:rPr>
          <w:rFonts w:ascii="Times New Roman" w:hAnsi="Times New Roman" w:cs="Times New Roman"/>
          <w:sz w:val="24"/>
          <w:szCs w:val="24"/>
        </w:rPr>
        <w:t>speh podjetja pozitivno vpliva na kakovost življenja in odnosov v družini, kar posledično omogoča boljše sodelovanje med člani družine in večjo zavzetost pri delu, s čimer podjetje postaja še uspešnejše</w:t>
      </w:r>
      <w:r>
        <w:rPr>
          <w:rFonts w:ascii="Times New Roman" w:hAnsi="Times New Roman" w:cs="Times New Roman"/>
          <w:sz w:val="24"/>
          <w:szCs w:val="24"/>
        </w:rPr>
        <w:t>, hkrati pa se ta</w:t>
      </w:r>
      <w:r w:rsidRPr="00F97248">
        <w:rPr>
          <w:rFonts w:ascii="Times New Roman" w:hAnsi="Times New Roman" w:cs="Times New Roman"/>
          <w:sz w:val="24"/>
          <w:szCs w:val="24"/>
        </w:rPr>
        <w:t xml:space="preserve"> uspeh preliva tudi na zaposlene</w:t>
      </w:r>
      <w:r>
        <w:rPr>
          <w:rFonts w:ascii="Times New Roman" w:hAnsi="Times New Roman" w:cs="Times New Roman"/>
          <w:sz w:val="24"/>
          <w:szCs w:val="24"/>
        </w:rPr>
        <w:t xml:space="preserve"> v podjetju</w:t>
      </w:r>
      <w:r w:rsidRPr="00F97248">
        <w:rPr>
          <w:rFonts w:ascii="Times New Roman" w:hAnsi="Times New Roman" w:cs="Times New Roman"/>
          <w:sz w:val="24"/>
          <w:szCs w:val="24"/>
        </w:rPr>
        <w:t xml:space="preserve">, ki so zaradi stabilnosti in pozitivnega vzdušja v podjetju bolj zadovoljni, kar </w:t>
      </w:r>
      <w:r>
        <w:rPr>
          <w:rFonts w:ascii="Times New Roman" w:hAnsi="Times New Roman" w:cs="Times New Roman"/>
          <w:sz w:val="24"/>
          <w:szCs w:val="24"/>
        </w:rPr>
        <w:t xml:space="preserve">nato </w:t>
      </w:r>
      <w:r w:rsidRPr="00F97248">
        <w:rPr>
          <w:rFonts w:ascii="Times New Roman" w:hAnsi="Times New Roman" w:cs="Times New Roman"/>
          <w:sz w:val="24"/>
          <w:szCs w:val="24"/>
        </w:rPr>
        <w:t>še dodatno prispeva k dolgoročnemu uspehu podjetja.</w:t>
      </w:r>
    </w:p>
    <w:p w:rsidR="00E40218" w:rsidRDefault="00647F14" w:rsidP="00DF7EF3">
      <w:pPr>
        <w:spacing w:line="276" w:lineRule="auto"/>
        <w:jc w:val="both"/>
        <w:rPr>
          <w:rFonts w:ascii="Times New Roman" w:hAnsi="Times New Roman" w:cs="Times New Roman"/>
          <w:sz w:val="24"/>
          <w:szCs w:val="24"/>
        </w:rPr>
      </w:pPr>
      <w:r>
        <w:rPr>
          <w:rFonts w:ascii="Times New Roman" w:hAnsi="Times New Roman" w:cs="Times New Roman"/>
          <w:sz w:val="24"/>
          <w:szCs w:val="24"/>
        </w:rPr>
        <w:t>Pri ustvarjanje pozitivne klime, učinkovitega prenosa nasledstva, z izogibom čim več konfliktov pa ključno vlogo igra u</w:t>
      </w:r>
      <w:r w:rsidR="00E40218" w:rsidRPr="00E40218">
        <w:rPr>
          <w:rFonts w:ascii="Times New Roman" w:hAnsi="Times New Roman" w:cs="Times New Roman"/>
          <w:sz w:val="24"/>
          <w:szCs w:val="24"/>
        </w:rPr>
        <w:t>činkovita komunikacija</w:t>
      </w:r>
      <w:r>
        <w:rPr>
          <w:rFonts w:ascii="Times New Roman" w:hAnsi="Times New Roman" w:cs="Times New Roman"/>
          <w:sz w:val="24"/>
          <w:szCs w:val="24"/>
        </w:rPr>
        <w:t>, ki</w:t>
      </w:r>
      <w:r w:rsidR="00E40218" w:rsidRPr="00E40218">
        <w:rPr>
          <w:rFonts w:ascii="Times New Roman" w:hAnsi="Times New Roman" w:cs="Times New Roman"/>
          <w:sz w:val="24"/>
          <w:szCs w:val="24"/>
        </w:rPr>
        <w:t xml:space="preserve"> </w:t>
      </w:r>
      <w:r w:rsidR="00E40218">
        <w:rPr>
          <w:rFonts w:ascii="Times New Roman" w:hAnsi="Times New Roman" w:cs="Times New Roman"/>
          <w:sz w:val="24"/>
          <w:szCs w:val="24"/>
        </w:rPr>
        <w:t xml:space="preserve">je torej </w:t>
      </w:r>
      <w:r w:rsidR="00E40218" w:rsidRPr="00E40218">
        <w:rPr>
          <w:rFonts w:ascii="Times New Roman" w:hAnsi="Times New Roman" w:cs="Times New Roman"/>
          <w:sz w:val="24"/>
          <w:szCs w:val="24"/>
        </w:rPr>
        <w:t xml:space="preserve">eden </w:t>
      </w:r>
      <w:r>
        <w:rPr>
          <w:rFonts w:ascii="Times New Roman" w:hAnsi="Times New Roman" w:cs="Times New Roman"/>
          <w:sz w:val="24"/>
          <w:szCs w:val="24"/>
        </w:rPr>
        <w:t xml:space="preserve">od </w:t>
      </w:r>
      <w:r w:rsidR="00E40218" w:rsidRPr="00E40218">
        <w:rPr>
          <w:rFonts w:ascii="Times New Roman" w:hAnsi="Times New Roman" w:cs="Times New Roman"/>
          <w:sz w:val="24"/>
          <w:szCs w:val="24"/>
        </w:rPr>
        <w:t>temeljev za uspešno delovanje družinskega podjetja. Člani družine se v poslovnem okolju pogosto soočajo z izzivi, ki jih prinaša družinska dinamika</w:t>
      </w:r>
      <w:r w:rsidR="00E40218">
        <w:rPr>
          <w:rFonts w:ascii="Times New Roman" w:hAnsi="Times New Roman" w:cs="Times New Roman"/>
          <w:sz w:val="24"/>
          <w:szCs w:val="24"/>
        </w:rPr>
        <w:t xml:space="preserve"> ne le v profesionalnem svetu, temveč tudi v osebnem. Za njih je namreč veliko težje postaviti mejo med osebnim in </w:t>
      </w:r>
      <w:r>
        <w:rPr>
          <w:rFonts w:ascii="Times New Roman" w:hAnsi="Times New Roman" w:cs="Times New Roman"/>
          <w:sz w:val="24"/>
          <w:szCs w:val="24"/>
        </w:rPr>
        <w:t>poklicnim področjem</w:t>
      </w:r>
      <w:r w:rsidR="00E40218">
        <w:rPr>
          <w:rFonts w:ascii="Times New Roman" w:hAnsi="Times New Roman" w:cs="Times New Roman"/>
          <w:sz w:val="24"/>
          <w:szCs w:val="24"/>
        </w:rPr>
        <w:t xml:space="preserve">, zato je njihovo ravnovesje med delom in življenjem pogosto porušeno. </w:t>
      </w:r>
      <w:r w:rsidR="00E40218" w:rsidRPr="00E40218">
        <w:rPr>
          <w:rFonts w:ascii="Times New Roman" w:hAnsi="Times New Roman" w:cs="Times New Roman"/>
          <w:sz w:val="24"/>
          <w:szCs w:val="24"/>
        </w:rPr>
        <w:t>Pri obvladovanju odnosov in krepitvi komunikacije je pomembno spodbujati odprto</w:t>
      </w:r>
      <w:r w:rsidR="00E40218">
        <w:rPr>
          <w:rFonts w:ascii="Times New Roman" w:hAnsi="Times New Roman" w:cs="Times New Roman"/>
          <w:sz w:val="24"/>
          <w:szCs w:val="24"/>
        </w:rPr>
        <w:t>, transparentno</w:t>
      </w:r>
      <w:r w:rsidR="00E40218" w:rsidRPr="00E40218">
        <w:rPr>
          <w:rFonts w:ascii="Times New Roman" w:hAnsi="Times New Roman" w:cs="Times New Roman"/>
          <w:sz w:val="24"/>
          <w:szCs w:val="24"/>
        </w:rPr>
        <w:t xml:space="preserve"> in iskreno komunikacijo ter razvijati empatijo in medsebojno spoštovanje</w:t>
      </w:r>
      <w:r w:rsidR="00E40218">
        <w:rPr>
          <w:rFonts w:ascii="Times New Roman" w:hAnsi="Times New Roman" w:cs="Times New Roman"/>
          <w:sz w:val="24"/>
          <w:szCs w:val="24"/>
        </w:rPr>
        <w:t xml:space="preserve"> do vseh članov družine, pomembno je, da se poslušajo in sprejemajo ideje in mnenja vseh vključenih</w:t>
      </w:r>
      <w:r>
        <w:rPr>
          <w:rFonts w:ascii="Times New Roman" w:hAnsi="Times New Roman" w:cs="Times New Roman"/>
          <w:sz w:val="24"/>
          <w:szCs w:val="24"/>
        </w:rPr>
        <w:t>, tudi če so prepričani v svoj prav</w:t>
      </w:r>
      <w:r w:rsidR="00E40218" w:rsidRPr="00E40218">
        <w:rPr>
          <w:rFonts w:ascii="Times New Roman" w:hAnsi="Times New Roman" w:cs="Times New Roman"/>
          <w:sz w:val="24"/>
          <w:szCs w:val="24"/>
        </w:rPr>
        <w:t>.</w:t>
      </w:r>
      <w:r w:rsidR="00E40218">
        <w:rPr>
          <w:rFonts w:ascii="Times New Roman" w:hAnsi="Times New Roman" w:cs="Times New Roman"/>
          <w:sz w:val="24"/>
          <w:szCs w:val="24"/>
        </w:rPr>
        <w:t xml:space="preserve"> Pomembnost komunikacije pri prenosu nasledstva v družinskih podjetjih je raziskoval</w:t>
      </w:r>
      <w:r w:rsidR="00E4445F">
        <w:rPr>
          <w:rFonts w:ascii="Times New Roman" w:hAnsi="Times New Roman" w:cs="Times New Roman"/>
          <w:sz w:val="24"/>
          <w:szCs w:val="24"/>
        </w:rPr>
        <w:t xml:space="preserve"> tudi Fernandesa s svojimi sodelavci (2022) v študiji, s katero so ugotovili, </w:t>
      </w:r>
      <w:r w:rsidR="00E40218" w:rsidRPr="00E40218">
        <w:rPr>
          <w:rFonts w:ascii="Times New Roman" w:hAnsi="Times New Roman" w:cs="Times New Roman"/>
          <w:sz w:val="24"/>
          <w:szCs w:val="24"/>
        </w:rPr>
        <w:t>da je proces nasledstva tesno povezan z inovativnostjo</w:t>
      </w:r>
      <w:r w:rsidR="00E4445F">
        <w:rPr>
          <w:rFonts w:ascii="Times New Roman" w:hAnsi="Times New Roman" w:cs="Times New Roman"/>
          <w:sz w:val="24"/>
          <w:szCs w:val="24"/>
        </w:rPr>
        <w:t xml:space="preserve"> </w:t>
      </w:r>
      <w:r w:rsidR="00E40218" w:rsidRPr="00E40218">
        <w:rPr>
          <w:rFonts w:ascii="Times New Roman" w:hAnsi="Times New Roman" w:cs="Times New Roman"/>
          <w:sz w:val="24"/>
          <w:szCs w:val="24"/>
        </w:rPr>
        <w:t xml:space="preserve">v družinskih podjetjih. </w:t>
      </w:r>
      <w:r w:rsidR="00E4445F">
        <w:rPr>
          <w:rFonts w:ascii="Times New Roman" w:hAnsi="Times New Roman" w:cs="Times New Roman"/>
          <w:sz w:val="24"/>
          <w:szCs w:val="24"/>
        </w:rPr>
        <w:t xml:space="preserve">Za spreminjajoč se trg dela, tehnologije in čas, ki nam narekuje hiter tempo življenja je torej ključnega pomena, da se določene stvari spreminjajo tudi v podjetjih. Inovacije največkrat in najlažje uvedejo mlajše generacije, ki s svojim svežim razmišljanjem in poznavanjem potreb in želja mladih, najlažje adaptirajo podjetje na </w:t>
      </w:r>
      <w:r>
        <w:rPr>
          <w:rFonts w:ascii="Times New Roman" w:hAnsi="Times New Roman" w:cs="Times New Roman"/>
          <w:sz w:val="24"/>
          <w:szCs w:val="24"/>
        </w:rPr>
        <w:t>novosti</w:t>
      </w:r>
      <w:r w:rsidR="00E4445F">
        <w:rPr>
          <w:rFonts w:ascii="Times New Roman" w:hAnsi="Times New Roman" w:cs="Times New Roman"/>
          <w:sz w:val="24"/>
          <w:szCs w:val="24"/>
        </w:rPr>
        <w:t xml:space="preserve">. Tu velikokrat nastopi problem zaradi ozkoglednosti in navad starejših družinskih članov, ki so okovane v tradicijo in konservativnost. </w:t>
      </w:r>
      <w:r w:rsidR="00E40218" w:rsidRPr="00E40218">
        <w:rPr>
          <w:rFonts w:ascii="Times New Roman" w:hAnsi="Times New Roman" w:cs="Times New Roman"/>
          <w:sz w:val="24"/>
          <w:szCs w:val="24"/>
        </w:rPr>
        <w:t>Deljenje znanja</w:t>
      </w:r>
      <w:r w:rsidR="00E4445F">
        <w:rPr>
          <w:rFonts w:ascii="Times New Roman" w:hAnsi="Times New Roman" w:cs="Times New Roman"/>
          <w:sz w:val="24"/>
          <w:szCs w:val="24"/>
        </w:rPr>
        <w:t xml:space="preserve"> med generacijami, poslušanje in transparentna komunikacija pripomore k premagovanju teh ovir in k večji meri zaupanja (Fernandesa idr., 2022).</w:t>
      </w:r>
    </w:p>
    <w:p w:rsidR="00DD762D" w:rsidRPr="00494A21" w:rsidRDefault="00DD762D" w:rsidP="00DD762D">
      <w:pPr>
        <w:spacing w:line="276" w:lineRule="auto"/>
        <w:jc w:val="both"/>
        <w:rPr>
          <w:rFonts w:ascii="Times New Roman" w:hAnsi="Times New Roman" w:cs="Times New Roman"/>
          <w:sz w:val="24"/>
          <w:szCs w:val="24"/>
        </w:rPr>
      </w:pPr>
      <w:r w:rsidRPr="00494A21">
        <w:rPr>
          <w:rFonts w:ascii="Times New Roman" w:hAnsi="Times New Roman" w:cs="Times New Roman"/>
          <w:sz w:val="24"/>
          <w:szCs w:val="24"/>
        </w:rPr>
        <w:t>Ward (20</w:t>
      </w:r>
      <w:r>
        <w:rPr>
          <w:rFonts w:ascii="Times New Roman" w:hAnsi="Times New Roman" w:cs="Times New Roman"/>
          <w:sz w:val="24"/>
          <w:szCs w:val="24"/>
        </w:rPr>
        <w:t>10</w:t>
      </w:r>
      <w:r w:rsidRPr="00494A21">
        <w:rPr>
          <w:rFonts w:ascii="Times New Roman" w:hAnsi="Times New Roman" w:cs="Times New Roman"/>
          <w:sz w:val="24"/>
          <w:szCs w:val="24"/>
        </w:rPr>
        <w:t>) predlaga šest nasvetov za planiranje nasledstva:</w:t>
      </w:r>
    </w:p>
    <w:p w:rsidR="00DD762D" w:rsidRPr="00494A21" w:rsidRDefault="00DD762D" w:rsidP="00DD762D">
      <w:pPr>
        <w:pStyle w:val="Odstavekseznama"/>
        <w:numPr>
          <w:ilvl w:val="0"/>
          <w:numId w:val="2"/>
        </w:numPr>
        <w:jc w:val="both"/>
        <w:rPr>
          <w:rFonts w:ascii="Times New Roman" w:hAnsi="Times New Roman" w:cs="Times New Roman"/>
          <w:sz w:val="24"/>
          <w:szCs w:val="24"/>
          <w:lang w:val="sl-SI"/>
        </w:rPr>
      </w:pPr>
      <w:r w:rsidRPr="00DD762D">
        <w:rPr>
          <w:rFonts w:ascii="Times New Roman" w:hAnsi="Times New Roman" w:cs="Times New Roman"/>
          <w:b/>
          <w:bCs/>
          <w:sz w:val="24"/>
          <w:szCs w:val="24"/>
          <w:lang w:val="sl-SI"/>
        </w:rPr>
        <w:t>Planiranje nasledstva je potrebno začeti dovolj hitro</w:t>
      </w:r>
      <w:r w:rsidRPr="00494A21">
        <w:rPr>
          <w:rFonts w:ascii="Times New Roman" w:hAnsi="Times New Roman" w:cs="Times New Roman"/>
          <w:sz w:val="24"/>
          <w:szCs w:val="24"/>
          <w:lang w:val="sl-SI"/>
        </w:rPr>
        <w:t xml:space="preserve"> (vsak korak </w:t>
      </w:r>
      <w:r>
        <w:rPr>
          <w:rFonts w:ascii="Times New Roman" w:hAnsi="Times New Roman" w:cs="Times New Roman"/>
          <w:sz w:val="24"/>
          <w:szCs w:val="24"/>
          <w:lang w:val="sl-SI"/>
        </w:rPr>
        <w:t xml:space="preserve">planiranja nasledstva </w:t>
      </w:r>
      <w:r w:rsidRPr="00494A21">
        <w:rPr>
          <w:rFonts w:ascii="Times New Roman" w:hAnsi="Times New Roman" w:cs="Times New Roman"/>
          <w:sz w:val="24"/>
          <w:szCs w:val="24"/>
          <w:lang w:val="sl-SI"/>
        </w:rPr>
        <w:t xml:space="preserve">mora biti premišljen in </w:t>
      </w:r>
      <w:r>
        <w:rPr>
          <w:rFonts w:ascii="Times New Roman" w:hAnsi="Times New Roman" w:cs="Times New Roman"/>
          <w:sz w:val="24"/>
          <w:szCs w:val="24"/>
          <w:lang w:val="sl-SI"/>
        </w:rPr>
        <w:t xml:space="preserve">skrbno </w:t>
      </w:r>
      <w:r w:rsidRPr="00494A21">
        <w:rPr>
          <w:rFonts w:ascii="Times New Roman" w:hAnsi="Times New Roman" w:cs="Times New Roman"/>
          <w:sz w:val="24"/>
          <w:szCs w:val="24"/>
          <w:lang w:val="sl-SI"/>
        </w:rPr>
        <w:t>načrtovan v naprej).</w:t>
      </w:r>
    </w:p>
    <w:p w:rsidR="00DD762D" w:rsidRPr="00494A21" w:rsidRDefault="00DD762D" w:rsidP="00DD762D">
      <w:pPr>
        <w:pStyle w:val="Odstavekseznama"/>
        <w:numPr>
          <w:ilvl w:val="0"/>
          <w:numId w:val="2"/>
        </w:numPr>
        <w:jc w:val="both"/>
        <w:rPr>
          <w:rFonts w:ascii="Times New Roman" w:hAnsi="Times New Roman" w:cs="Times New Roman"/>
          <w:sz w:val="24"/>
          <w:szCs w:val="24"/>
          <w:lang w:val="sl-SI"/>
        </w:rPr>
      </w:pPr>
      <w:r w:rsidRPr="00DD762D">
        <w:rPr>
          <w:rFonts w:ascii="Times New Roman" w:hAnsi="Times New Roman" w:cs="Times New Roman"/>
          <w:b/>
          <w:bCs/>
          <w:sz w:val="24"/>
          <w:szCs w:val="24"/>
          <w:lang w:val="sl-SI"/>
        </w:rPr>
        <w:t>V proces planiranja je potrebno vključiti vse družinske člane</w:t>
      </w:r>
      <w:r w:rsidRPr="00494A21">
        <w:rPr>
          <w:rFonts w:ascii="Times New Roman" w:hAnsi="Times New Roman" w:cs="Times New Roman"/>
          <w:sz w:val="24"/>
          <w:szCs w:val="24"/>
          <w:lang w:val="sl-SI"/>
        </w:rPr>
        <w:t xml:space="preserve"> (v nasprotnem primeru, lahko vodi do propada podjetja, med člani družine je namreč potrebna transparentna komunikacija, ki vključuje občutke in cilje vseh članov).</w:t>
      </w:r>
    </w:p>
    <w:p w:rsidR="00DD762D" w:rsidRPr="00494A21" w:rsidRDefault="00DD762D" w:rsidP="00DD762D">
      <w:pPr>
        <w:pStyle w:val="Odstavekseznama"/>
        <w:numPr>
          <w:ilvl w:val="0"/>
          <w:numId w:val="2"/>
        </w:numPr>
        <w:jc w:val="both"/>
        <w:rPr>
          <w:rFonts w:ascii="Times New Roman" w:hAnsi="Times New Roman" w:cs="Times New Roman"/>
          <w:sz w:val="24"/>
          <w:szCs w:val="24"/>
          <w:lang w:val="sl-SI"/>
        </w:rPr>
      </w:pPr>
      <w:r w:rsidRPr="00DD762D">
        <w:rPr>
          <w:rFonts w:ascii="Times New Roman" w:hAnsi="Times New Roman" w:cs="Times New Roman"/>
          <w:b/>
          <w:bCs/>
          <w:sz w:val="24"/>
          <w:szCs w:val="24"/>
          <w:lang w:val="sl-SI"/>
        </w:rPr>
        <w:t>Ohraniti je potrebno realistični pogled na družino</w:t>
      </w:r>
      <w:r w:rsidRPr="00494A21">
        <w:rPr>
          <w:rFonts w:ascii="Times New Roman" w:hAnsi="Times New Roman" w:cs="Times New Roman"/>
          <w:sz w:val="24"/>
          <w:szCs w:val="24"/>
          <w:lang w:val="sl-SI"/>
        </w:rPr>
        <w:t xml:space="preserve"> (preučiti je potrebno vse možne kandidate za prevzem vodstva, njihove interese ter kompetence in pretehtati tudi možnost, da nihče v družini ni ustrezen za prevzem vodstva).</w:t>
      </w:r>
    </w:p>
    <w:p w:rsidR="00DD762D" w:rsidRPr="00494A21" w:rsidRDefault="00DD762D" w:rsidP="00DD762D">
      <w:pPr>
        <w:pStyle w:val="Odstavekseznama"/>
        <w:numPr>
          <w:ilvl w:val="0"/>
          <w:numId w:val="2"/>
        </w:numPr>
        <w:jc w:val="both"/>
        <w:rPr>
          <w:rFonts w:ascii="Times New Roman" w:hAnsi="Times New Roman" w:cs="Times New Roman"/>
          <w:sz w:val="24"/>
          <w:szCs w:val="24"/>
          <w:lang w:val="sl-SI"/>
        </w:rPr>
      </w:pPr>
      <w:r w:rsidRPr="00DD762D">
        <w:rPr>
          <w:rFonts w:ascii="Times New Roman" w:hAnsi="Times New Roman" w:cs="Times New Roman"/>
          <w:b/>
          <w:bCs/>
          <w:sz w:val="24"/>
          <w:szCs w:val="24"/>
          <w:lang w:val="sl-SI"/>
        </w:rPr>
        <w:t>Pri dedovanju in prevzemu nasledstva v družinskem podjetju ni enakih deležev</w:t>
      </w:r>
      <w:r w:rsidRPr="00494A21">
        <w:rPr>
          <w:rFonts w:ascii="Times New Roman" w:hAnsi="Times New Roman" w:cs="Times New Roman"/>
          <w:sz w:val="24"/>
          <w:szCs w:val="24"/>
          <w:lang w:val="sl-SI"/>
        </w:rPr>
        <w:t xml:space="preserve"> (pravično je, da tisti, ki si to zasluži, dobi večji delež</w:t>
      </w:r>
      <w:r>
        <w:rPr>
          <w:rFonts w:ascii="Times New Roman" w:hAnsi="Times New Roman" w:cs="Times New Roman"/>
          <w:sz w:val="24"/>
          <w:szCs w:val="24"/>
          <w:lang w:val="sl-SI"/>
        </w:rPr>
        <w:t>, včasih lahko podjetje prevzame več oseb, po večini pa samo ena</w:t>
      </w:r>
      <w:r w:rsidRPr="00494A21">
        <w:rPr>
          <w:rFonts w:ascii="Times New Roman" w:hAnsi="Times New Roman" w:cs="Times New Roman"/>
          <w:sz w:val="24"/>
          <w:szCs w:val="24"/>
          <w:lang w:val="sl-SI"/>
        </w:rPr>
        <w:t>).</w:t>
      </w:r>
    </w:p>
    <w:p w:rsidR="00DD762D" w:rsidRDefault="00DD762D" w:rsidP="00DD762D">
      <w:pPr>
        <w:pStyle w:val="Odstavekseznama"/>
        <w:numPr>
          <w:ilvl w:val="0"/>
          <w:numId w:val="2"/>
        </w:numPr>
        <w:jc w:val="both"/>
        <w:rPr>
          <w:rFonts w:ascii="Times New Roman" w:hAnsi="Times New Roman" w:cs="Times New Roman"/>
          <w:sz w:val="24"/>
          <w:szCs w:val="24"/>
          <w:lang w:val="sl-SI"/>
        </w:rPr>
      </w:pPr>
      <w:r w:rsidRPr="00DD762D">
        <w:rPr>
          <w:rFonts w:ascii="Times New Roman" w:hAnsi="Times New Roman" w:cs="Times New Roman"/>
          <w:b/>
          <w:bCs/>
          <w:sz w:val="24"/>
          <w:szCs w:val="24"/>
          <w:lang w:val="sl-SI"/>
        </w:rPr>
        <w:t>Vključiti je potrebno zunanje strokovnjake</w:t>
      </w:r>
      <w:r w:rsidRPr="00494A21">
        <w:rPr>
          <w:rFonts w:ascii="Times New Roman" w:hAnsi="Times New Roman" w:cs="Times New Roman"/>
          <w:sz w:val="24"/>
          <w:szCs w:val="24"/>
          <w:lang w:val="sl-SI"/>
        </w:rPr>
        <w:t xml:space="preserve"> (prositi </w:t>
      </w:r>
      <w:r>
        <w:rPr>
          <w:rFonts w:ascii="Times New Roman" w:hAnsi="Times New Roman" w:cs="Times New Roman"/>
          <w:sz w:val="24"/>
          <w:szCs w:val="24"/>
          <w:lang w:val="sl-SI"/>
        </w:rPr>
        <w:t xml:space="preserve">je potrebno </w:t>
      </w:r>
      <w:r w:rsidRPr="00494A21">
        <w:rPr>
          <w:rFonts w:ascii="Times New Roman" w:hAnsi="Times New Roman" w:cs="Times New Roman"/>
          <w:sz w:val="24"/>
          <w:szCs w:val="24"/>
          <w:lang w:val="sl-SI"/>
        </w:rPr>
        <w:t>za pomoč, da nam olajšajo, svetujejo in nudijo pomoč pri oblikovanju plana nasledstva</w:t>
      </w:r>
      <w:r>
        <w:rPr>
          <w:rFonts w:ascii="Times New Roman" w:hAnsi="Times New Roman" w:cs="Times New Roman"/>
          <w:sz w:val="24"/>
          <w:szCs w:val="24"/>
          <w:lang w:val="sl-SI"/>
        </w:rPr>
        <w:t>, vključiti je potrebno več vrst strokovnjakov, tako za pravno, ekonomsko, finančno in psihološko področje</w:t>
      </w:r>
      <w:r w:rsidRPr="00494A21">
        <w:rPr>
          <w:rFonts w:ascii="Times New Roman" w:hAnsi="Times New Roman" w:cs="Times New Roman"/>
          <w:sz w:val="24"/>
          <w:szCs w:val="24"/>
          <w:lang w:val="sl-SI"/>
        </w:rPr>
        <w:t>).</w:t>
      </w:r>
    </w:p>
    <w:p w:rsidR="00DF7EF3" w:rsidRPr="00DF7EF3" w:rsidRDefault="00DF7EF3" w:rsidP="00DF7EF3">
      <w:pPr>
        <w:spacing w:line="276" w:lineRule="auto"/>
        <w:jc w:val="both"/>
        <w:rPr>
          <w:rFonts w:ascii="Times New Roman" w:hAnsi="Times New Roman" w:cs="Times New Roman"/>
          <w:sz w:val="24"/>
          <w:szCs w:val="24"/>
        </w:rPr>
      </w:pPr>
      <w:r w:rsidRPr="00DF7EF3">
        <w:rPr>
          <w:rFonts w:ascii="Times New Roman" w:hAnsi="Times New Roman" w:cs="Times New Roman"/>
          <w:sz w:val="24"/>
          <w:szCs w:val="24"/>
        </w:rPr>
        <w:lastRenderedPageBreak/>
        <w:t xml:space="preserve">V Sloveniji se z izzivi nasledstva v družinskih podjetjih ukvarja več organizacij in svetovalnih podjetij, med katerimi je tudi EY Slovenija. S svojim modelom EY DNK naslavlja ključne psihološke in organizacijske izzive, povezane s prenosom vodstva in lastništva. Kot je v intervjuju za </w:t>
      </w:r>
      <w:r w:rsidRPr="00DF7EF3">
        <w:rPr>
          <w:rFonts w:ascii="Times New Roman" w:hAnsi="Times New Roman" w:cs="Times New Roman"/>
          <w:i/>
          <w:iCs/>
          <w:sz w:val="24"/>
          <w:szCs w:val="24"/>
        </w:rPr>
        <w:t>Psihologija dela</w:t>
      </w:r>
      <w:r w:rsidRPr="00DF7EF3">
        <w:rPr>
          <w:rFonts w:ascii="Times New Roman" w:hAnsi="Times New Roman" w:cs="Times New Roman"/>
          <w:sz w:val="24"/>
          <w:szCs w:val="24"/>
        </w:rPr>
        <w:t xml:space="preserve"> poudarila Mojca Emeršič, je odprt dialog med družinskimi člani ključen, saj lahko čustvena vprašanja in medsebojni odnosi pomembno vplivajo na uspešnost nasledstva (Psihologija dela, 2021). EY pri tem pomaga družinskim članom razumeti njihove vloge in pričakovanja ter z nepristranskim pristopom ustvarja okolje za reševanje občutljivih vprašanj</w:t>
      </w:r>
      <w:r>
        <w:rPr>
          <w:rFonts w:ascii="Times New Roman" w:hAnsi="Times New Roman" w:cs="Times New Roman"/>
          <w:sz w:val="24"/>
          <w:szCs w:val="24"/>
        </w:rPr>
        <w:t xml:space="preserve"> </w:t>
      </w:r>
      <w:r w:rsidRPr="00DF7EF3">
        <w:rPr>
          <w:rFonts w:ascii="Times New Roman" w:hAnsi="Times New Roman" w:cs="Times New Roman"/>
          <w:sz w:val="24"/>
          <w:szCs w:val="24"/>
        </w:rPr>
        <w:t>(Ernst &amp; Young d.o.o., b.d.).</w:t>
      </w:r>
    </w:p>
    <w:p w:rsidR="00DF7EF3" w:rsidRPr="00DF7EF3" w:rsidRDefault="00DF7EF3" w:rsidP="00DF7EF3">
      <w:pPr>
        <w:spacing w:line="276" w:lineRule="auto"/>
        <w:jc w:val="both"/>
        <w:rPr>
          <w:rFonts w:ascii="Times New Roman" w:hAnsi="Times New Roman" w:cs="Times New Roman"/>
          <w:sz w:val="24"/>
          <w:szCs w:val="24"/>
        </w:rPr>
      </w:pPr>
      <w:r w:rsidRPr="00DF7EF3">
        <w:rPr>
          <w:rFonts w:ascii="Times New Roman" w:hAnsi="Times New Roman" w:cs="Times New Roman"/>
          <w:sz w:val="24"/>
          <w:szCs w:val="24"/>
        </w:rPr>
        <w:t xml:space="preserve">Poleg EY Slovenija podobne storitve nudijo tudi druge organizacije, kot sta Targo.si in LeitnerLeitner Slovenija. Obe podjetji </w:t>
      </w:r>
      <w:r>
        <w:rPr>
          <w:rFonts w:ascii="Times New Roman" w:hAnsi="Times New Roman" w:cs="Times New Roman"/>
          <w:sz w:val="24"/>
          <w:szCs w:val="24"/>
        </w:rPr>
        <w:t xml:space="preserve">in preostala sorodna </w:t>
      </w:r>
      <w:r w:rsidRPr="00DF7EF3">
        <w:rPr>
          <w:rFonts w:ascii="Times New Roman" w:hAnsi="Times New Roman" w:cs="Times New Roman"/>
          <w:sz w:val="24"/>
          <w:szCs w:val="24"/>
        </w:rPr>
        <w:t>se osredotoča</w:t>
      </w:r>
      <w:r>
        <w:rPr>
          <w:rFonts w:ascii="Times New Roman" w:hAnsi="Times New Roman" w:cs="Times New Roman"/>
          <w:sz w:val="24"/>
          <w:szCs w:val="24"/>
        </w:rPr>
        <w:t>jo</w:t>
      </w:r>
      <w:r w:rsidRPr="00DF7EF3">
        <w:rPr>
          <w:rFonts w:ascii="Times New Roman" w:hAnsi="Times New Roman" w:cs="Times New Roman"/>
          <w:sz w:val="24"/>
          <w:szCs w:val="24"/>
        </w:rPr>
        <w:t xml:space="preserve"> na pravno in davčno svetovanje ter načrtovanje poslovne kontinuitete, kar je bistveno za dolgoročno stabilnost družinskih podjetij. Tovrstna podpora omogoča prilagojene rešitve za optimizacijo davčnih obveznosti, zagotavljanje pravne skladnosti in preprečevanje zapletov pri prenosu lastništva in vodenja.</w:t>
      </w:r>
    </w:p>
    <w:p w:rsidR="00DF7EF3" w:rsidRPr="00DF7EF3" w:rsidRDefault="00DF7EF3" w:rsidP="00450DF5">
      <w:pPr>
        <w:spacing w:line="276" w:lineRule="auto"/>
        <w:jc w:val="both"/>
        <w:rPr>
          <w:rFonts w:ascii="Times New Roman" w:hAnsi="Times New Roman" w:cs="Times New Roman"/>
          <w:color w:val="FF0000"/>
          <w:sz w:val="24"/>
          <w:szCs w:val="24"/>
        </w:rPr>
      </w:pPr>
    </w:p>
    <w:p w:rsidR="008F74A1" w:rsidRPr="00450DF5" w:rsidRDefault="008F74A1" w:rsidP="00450DF5">
      <w:pPr>
        <w:pStyle w:val="Naslov1"/>
        <w:rPr>
          <w:rFonts w:ascii="Times New Roman" w:hAnsi="Times New Roman" w:cs="Times New Roman"/>
          <w:sz w:val="28"/>
          <w:szCs w:val="28"/>
        </w:rPr>
      </w:pPr>
      <w:bookmarkStart w:id="4" w:name="_Toc185683735"/>
      <w:r w:rsidRPr="00450DF5">
        <w:rPr>
          <w:rFonts w:ascii="Times New Roman" w:hAnsi="Times New Roman" w:cs="Times New Roman"/>
          <w:sz w:val="28"/>
          <w:szCs w:val="28"/>
        </w:rPr>
        <w:t>PREDSTAVITEV METODE</w:t>
      </w:r>
      <w:bookmarkEnd w:id="4"/>
    </w:p>
    <w:p w:rsidR="00450DF5" w:rsidRPr="00494F86" w:rsidRDefault="00450DF5" w:rsidP="00450DF5">
      <w:pPr>
        <w:spacing w:line="276" w:lineRule="auto"/>
        <w:rPr>
          <w:rFonts w:ascii="Arial" w:hAnsi="Arial" w:cs="Arial"/>
          <w:b/>
          <w:bCs/>
          <w:sz w:val="24"/>
          <w:szCs w:val="24"/>
        </w:rPr>
      </w:pPr>
    </w:p>
    <w:p w:rsidR="008F74A1" w:rsidRPr="00450DF5" w:rsidRDefault="008F74A1" w:rsidP="00450DF5">
      <w:pPr>
        <w:pStyle w:val="Naslov2"/>
        <w:rPr>
          <w:rFonts w:ascii="Times New Roman" w:hAnsi="Times New Roman" w:cs="Times New Roman"/>
          <w:sz w:val="24"/>
          <w:szCs w:val="24"/>
        </w:rPr>
      </w:pPr>
      <w:bookmarkStart w:id="5" w:name="_Toc185683736"/>
      <w:r w:rsidRPr="00450DF5">
        <w:rPr>
          <w:rFonts w:ascii="Times New Roman" w:hAnsi="Times New Roman" w:cs="Times New Roman"/>
          <w:sz w:val="24"/>
          <w:szCs w:val="24"/>
        </w:rPr>
        <w:t>KDAJ METODO UPORABIMO?</w:t>
      </w:r>
      <w:bookmarkEnd w:id="5"/>
    </w:p>
    <w:p w:rsidR="00AF01A0" w:rsidRDefault="00AF01A0" w:rsidP="0092598F">
      <w:pPr>
        <w:spacing w:line="276" w:lineRule="auto"/>
        <w:jc w:val="both"/>
        <w:rPr>
          <w:rFonts w:ascii="Times New Roman" w:hAnsi="Times New Roman" w:cs="Times New Roman"/>
          <w:sz w:val="24"/>
          <w:szCs w:val="24"/>
        </w:rPr>
      </w:pPr>
    </w:p>
    <w:p w:rsidR="0092598F" w:rsidRPr="0092598F" w:rsidRDefault="0092598F" w:rsidP="0092598F">
      <w:pPr>
        <w:spacing w:line="276" w:lineRule="auto"/>
        <w:jc w:val="both"/>
        <w:rPr>
          <w:rFonts w:ascii="Times New Roman" w:hAnsi="Times New Roman" w:cs="Times New Roman"/>
          <w:sz w:val="24"/>
          <w:szCs w:val="24"/>
        </w:rPr>
      </w:pPr>
      <w:r w:rsidRPr="0092598F">
        <w:rPr>
          <w:rFonts w:ascii="Times New Roman" w:hAnsi="Times New Roman" w:cs="Times New Roman"/>
          <w:sz w:val="24"/>
          <w:szCs w:val="24"/>
        </w:rPr>
        <w:t xml:space="preserve">Proces planiranja nasledstva vključuje vse ključne aktivnosti, usmerjene v izbiro in pripravo naslednika, oblikovanje vizije ter strateškega načrta za nadaljnji razvoj podjetja po generacijski menjavi, določitev vloge odhajajočega vodje in učinkovito komunikacijo te odločitve z </w:t>
      </w:r>
      <w:r>
        <w:rPr>
          <w:rFonts w:ascii="Times New Roman" w:hAnsi="Times New Roman" w:cs="Times New Roman"/>
          <w:sz w:val="24"/>
          <w:szCs w:val="24"/>
        </w:rPr>
        <w:t>preostalimi</w:t>
      </w:r>
      <w:r w:rsidRPr="0092598F">
        <w:rPr>
          <w:rFonts w:ascii="Times New Roman" w:hAnsi="Times New Roman" w:cs="Times New Roman"/>
          <w:sz w:val="24"/>
          <w:szCs w:val="24"/>
        </w:rPr>
        <w:t xml:space="preserve"> zaposlenimi. Načrtovano nasledstvo ima </w:t>
      </w:r>
      <w:r>
        <w:rPr>
          <w:rFonts w:ascii="Times New Roman" w:hAnsi="Times New Roman" w:cs="Times New Roman"/>
          <w:sz w:val="24"/>
          <w:szCs w:val="24"/>
        </w:rPr>
        <w:t>pomembno</w:t>
      </w:r>
      <w:r w:rsidRPr="0092598F">
        <w:rPr>
          <w:rFonts w:ascii="Times New Roman" w:hAnsi="Times New Roman" w:cs="Times New Roman"/>
          <w:sz w:val="24"/>
          <w:szCs w:val="24"/>
        </w:rPr>
        <w:t xml:space="preserve"> vlogo, saj zagotavlja, da bo prehod med generacijami potekal na način, ki hkrati upošteva interese podjetja in potrebe družine (Duh in Tominc, 2004).</w:t>
      </w:r>
    </w:p>
    <w:p w:rsidR="008F74A1" w:rsidRPr="00D54197" w:rsidRDefault="008F74A1" w:rsidP="00450DF5">
      <w:pPr>
        <w:spacing w:line="276" w:lineRule="auto"/>
        <w:jc w:val="both"/>
        <w:rPr>
          <w:rFonts w:ascii="Times New Roman" w:hAnsi="Times New Roman" w:cs="Times New Roman"/>
          <w:sz w:val="24"/>
          <w:szCs w:val="24"/>
        </w:rPr>
      </w:pPr>
      <w:r w:rsidRPr="00D54197">
        <w:rPr>
          <w:rFonts w:ascii="Times New Roman" w:hAnsi="Times New Roman" w:cs="Times New Roman"/>
          <w:sz w:val="24"/>
          <w:szCs w:val="24"/>
        </w:rPr>
        <w:t xml:space="preserve">Metoda se </w:t>
      </w:r>
      <w:r w:rsidR="009B6690">
        <w:rPr>
          <w:rFonts w:ascii="Times New Roman" w:hAnsi="Times New Roman" w:cs="Times New Roman"/>
          <w:sz w:val="24"/>
          <w:szCs w:val="24"/>
        </w:rPr>
        <w:t xml:space="preserve">tako </w:t>
      </w:r>
      <w:r w:rsidRPr="00D54197">
        <w:rPr>
          <w:rFonts w:ascii="Times New Roman" w:hAnsi="Times New Roman" w:cs="Times New Roman"/>
          <w:sz w:val="24"/>
          <w:szCs w:val="24"/>
        </w:rPr>
        <w:t>uporab</w:t>
      </w:r>
      <w:r>
        <w:rPr>
          <w:rFonts w:ascii="Times New Roman" w:hAnsi="Times New Roman" w:cs="Times New Roman"/>
          <w:sz w:val="24"/>
          <w:szCs w:val="24"/>
        </w:rPr>
        <w:t>lja</w:t>
      </w:r>
      <w:r w:rsidRPr="00D54197">
        <w:rPr>
          <w:rFonts w:ascii="Times New Roman" w:hAnsi="Times New Roman" w:cs="Times New Roman"/>
          <w:sz w:val="24"/>
          <w:szCs w:val="24"/>
        </w:rPr>
        <w:t>, ko podjetje prepozna potrebo po strukturiranem prenosu vodenja na naslednjo generacijo ali na drugega izbranega naslednika</w:t>
      </w:r>
      <w:r w:rsidR="0092598F">
        <w:rPr>
          <w:rFonts w:ascii="Times New Roman" w:hAnsi="Times New Roman" w:cs="Times New Roman"/>
          <w:sz w:val="24"/>
          <w:szCs w:val="24"/>
        </w:rPr>
        <w:t>, kar je</w:t>
      </w:r>
      <w:r w:rsidRPr="00D54197">
        <w:rPr>
          <w:rFonts w:ascii="Times New Roman" w:hAnsi="Times New Roman" w:cs="Times New Roman"/>
          <w:sz w:val="24"/>
          <w:szCs w:val="24"/>
        </w:rPr>
        <w:t xml:space="preserve"> še posebej pomembno v obdobjih, ko se obstoječi vodja približuje upokojitvi, je zaradi nepredvidenih okoliščin potrebna nenadna zamenjava ali ko podjetje načrtuje dolgoročno strategijo razvoja, ki vključuje spremembo vodstvene strukture.</w:t>
      </w:r>
      <w:r>
        <w:rPr>
          <w:rFonts w:ascii="Times New Roman" w:hAnsi="Times New Roman" w:cs="Times New Roman"/>
          <w:sz w:val="24"/>
          <w:szCs w:val="24"/>
        </w:rPr>
        <w:t xml:space="preserve"> Vsekakor pa je priporočljivo, da o sistemu nasledstva razmišlja vsako podjetje že od samega začetka</w:t>
      </w:r>
      <w:r w:rsidR="0092598F">
        <w:rPr>
          <w:rFonts w:ascii="Times New Roman" w:hAnsi="Times New Roman" w:cs="Times New Roman"/>
          <w:sz w:val="24"/>
          <w:szCs w:val="24"/>
        </w:rPr>
        <w:t>, da se izogne neželenim izzivom</w:t>
      </w:r>
      <w:r>
        <w:rPr>
          <w:rFonts w:ascii="Times New Roman" w:hAnsi="Times New Roman" w:cs="Times New Roman"/>
          <w:sz w:val="24"/>
          <w:szCs w:val="24"/>
        </w:rPr>
        <w:t>.</w:t>
      </w:r>
    </w:p>
    <w:p w:rsidR="00AF01A0" w:rsidRPr="00D54197" w:rsidRDefault="008F74A1" w:rsidP="00450DF5">
      <w:pPr>
        <w:spacing w:line="276" w:lineRule="auto"/>
        <w:jc w:val="both"/>
        <w:rPr>
          <w:rFonts w:ascii="Times New Roman" w:hAnsi="Times New Roman" w:cs="Times New Roman"/>
          <w:sz w:val="24"/>
          <w:szCs w:val="24"/>
        </w:rPr>
      </w:pPr>
      <w:r w:rsidRPr="00D54197">
        <w:rPr>
          <w:rFonts w:ascii="Times New Roman" w:hAnsi="Times New Roman" w:cs="Times New Roman"/>
          <w:sz w:val="24"/>
          <w:szCs w:val="24"/>
        </w:rPr>
        <w:t xml:space="preserve">Metoda </w:t>
      </w:r>
      <w:r w:rsidR="0092598F">
        <w:rPr>
          <w:rFonts w:ascii="Times New Roman" w:hAnsi="Times New Roman" w:cs="Times New Roman"/>
          <w:sz w:val="24"/>
          <w:szCs w:val="24"/>
        </w:rPr>
        <w:t xml:space="preserve">se izkaže za </w:t>
      </w:r>
      <w:r w:rsidRPr="00D54197">
        <w:rPr>
          <w:rFonts w:ascii="Times New Roman" w:hAnsi="Times New Roman" w:cs="Times New Roman"/>
          <w:sz w:val="24"/>
          <w:szCs w:val="24"/>
        </w:rPr>
        <w:t>najbolj učinkovit</w:t>
      </w:r>
      <w:r w:rsidR="0092598F">
        <w:rPr>
          <w:rFonts w:ascii="Times New Roman" w:hAnsi="Times New Roman" w:cs="Times New Roman"/>
          <w:sz w:val="24"/>
          <w:szCs w:val="24"/>
        </w:rPr>
        <w:t>o</w:t>
      </w:r>
      <w:r w:rsidRPr="00D54197">
        <w:rPr>
          <w:rFonts w:ascii="Times New Roman" w:hAnsi="Times New Roman" w:cs="Times New Roman"/>
          <w:sz w:val="24"/>
          <w:szCs w:val="24"/>
        </w:rPr>
        <w:t>, ko se uporablja proaktivno, torej dovolj zgodaj, da omogoča čas za usposabljanje naslednika, pripravo podjetja na spremembe ter vključitev vseh ključnih deležnikov v proces. Poleg tega je primerna tudi v primerih, ko družina želi vnaprej opredeliti vloge vseh vpletenih članov, da bi se izognila konfliktom ter zagotovila nemoten in uspešen prenos lastništva ter odgovornosti.</w:t>
      </w:r>
      <w:r w:rsidR="0092598F">
        <w:rPr>
          <w:rFonts w:ascii="Times New Roman" w:hAnsi="Times New Roman" w:cs="Times New Roman"/>
          <w:sz w:val="24"/>
          <w:szCs w:val="24"/>
        </w:rPr>
        <w:t xml:space="preserve"> </w:t>
      </w:r>
      <w:r w:rsidR="0092598F" w:rsidRPr="0092598F">
        <w:rPr>
          <w:rFonts w:ascii="Times New Roman" w:hAnsi="Times New Roman" w:cs="Times New Roman"/>
          <w:sz w:val="24"/>
          <w:szCs w:val="24"/>
        </w:rPr>
        <w:t>Jasna razdelitev vlog in pristojnosti pomaga preprečiti morebitne konflikte ali nesoglasja</w:t>
      </w:r>
      <w:r w:rsidR="0092598F">
        <w:rPr>
          <w:rFonts w:ascii="Times New Roman" w:hAnsi="Times New Roman" w:cs="Times New Roman"/>
          <w:sz w:val="24"/>
          <w:szCs w:val="24"/>
        </w:rPr>
        <w:t xml:space="preserve"> še </w:t>
      </w:r>
      <w:r w:rsidR="00AF01A0">
        <w:rPr>
          <w:rFonts w:ascii="Times New Roman" w:hAnsi="Times New Roman" w:cs="Times New Roman"/>
          <w:sz w:val="24"/>
          <w:szCs w:val="24"/>
        </w:rPr>
        <w:t>posebej</w:t>
      </w:r>
      <w:r w:rsidR="0092598F" w:rsidRPr="0092598F">
        <w:rPr>
          <w:rFonts w:ascii="Times New Roman" w:hAnsi="Times New Roman" w:cs="Times New Roman"/>
          <w:sz w:val="24"/>
          <w:szCs w:val="24"/>
        </w:rPr>
        <w:t xml:space="preserve"> v primerih, ko je možnih naslednikov več, </w:t>
      </w:r>
      <w:r w:rsidR="0092598F">
        <w:rPr>
          <w:rFonts w:ascii="Times New Roman" w:hAnsi="Times New Roman" w:cs="Times New Roman"/>
          <w:sz w:val="24"/>
          <w:szCs w:val="24"/>
        </w:rPr>
        <w:t>kar</w:t>
      </w:r>
      <w:r w:rsidR="0092598F" w:rsidRPr="0092598F">
        <w:rPr>
          <w:rFonts w:ascii="Times New Roman" w:hAnsi="Times New Roman" w:cs="Times New Roman"/>
          <w:sz w:val="24"/>
          <w:szCs w:val="24"/>
        </w:rPr>
        <w:t xml:space="preserve"> omogoča, da so pričakovanja vseh strani ustrezno usklajena</w:t>
      </w:r>
      <w:r w:rsidR="0092598F">
        <w:rPr>
          <w:rFonts w:ascii="Times New Roman" w:hAnsi="Times New Roman" w:cs="Times New Roman"/>
          <w:sz w:val="24"/>
          <w:szCs w:val="24"/>
        </w:rPr>
        <w:t xml:space="preserve"> </w:t>
      </w:r>
      <w:r w:rsidR="00AF01A0">
        <w:rPr>
          <w:rFonts w:ascii="Times New Roman" w:hAnsi="Times New Roman" w:cs="Times New Roman"/>
          <w:sz w:val="24"/>
          <w:szCs w:val="24"/>
        </w:rPr>
        <w:t>hkrati pa</w:t>
      </w:r>
      <w:r w:rsidR="0092598F">
        <w:rPr>
          <w:rFonts w:ascii="Times New Roman" w:hAnsi="Times New Roman" w:cs="Times New Roman"/>
          <w:sz w:val="24"/>
          <w:szCs w:val="24"/>
        </w:rPr>
        <w:t xml:space="preserve"> se i</w:t>
      </w:r>
      <w:r w:rsidR="0092598F" w:rsidRPr="0092598F">
        <w:rPr>
          <w:rFonts w:ascii="Times New Roman" w:hAnsi="Times New Roman" w:cs="Times New Roman"/>
          <w:sz w:val="24"/>
          <w:szCs w:val="24"/>
        </w:rPr>
        <w:t xml:space="preserve">zognemo občutkom zapostavljenosti ali nepravičnosti. </w:t>
      </w:r>
    </w:p>
    <w:p w:rsidR="008F74A1" w:rsidRDefault="008F74A1" w:rsidP="00450DF5">
      <w:pPr>
        <w:pStyle w:val="Naslov2"/>
        <w:rPr>
          <w:rFonts w:ascii="Times New Roman" w:hAnsi="Times New Roman" w:cs="Times New Roman"/>
          <w:sz w:val="24"/>
          <w:szCs w:val="24"/>
        </w:rPr>
      </w:pPr>
      <w:bookmarkStart w:id="6" w:name="_Toc185683737"/>
      <w:r w:rsidRPr="00494A21">
        <w:rPr>
          <w:rFonts w:ascii="Times New Roman" w:hAnsi="Times New Roman" w:cs="Times New Roman"/>
          <w:sz w:val="24"/>
          <w:szCs w:val="24"/>
        </w:rPr>
        <w:lastRenderedPageBreak/>
        <w:t>ZA KOGA JE METODA PRIMERNA?</w:t>
      </w:r>
      <w:bookmarkEnd w:id="6"/>
    </w:p>
    <w:p w:rsidR="00474A9E" w:rsidRPr="00474A9E" w:rsidRDefault="00474A9E" w:rsidP="00474A9E"/>
    <w:p w:rsidR="00AF01A0" w:rsidRDefault="008F74A1" w:rsidP="00450DF5">
      <w:pPr>
        <w:spacing w:line="276" w:lineRule="auto"/>
        <w:jc w:val="both"/>
        <w:rPr>
          <w:rFonts w:ascii="Times New Roman" w:hAnsi="Times New Roman" w:cs="Times New Roman"/>
          <w:sz w:val="24"/>
          <w:szCs w:val="24"/>
        </w:rPr>
      </w:pPr>
      <w:r w:rsidRPr="00494A21">
        <w:rPr>
          <w:rFonts w:ascii="Times New Roman" w:hAnsi="Times New Roman" w:cs="Times New Roman"/>
          <w:sz w:val="24"/>
          <w:szCs w:val="24"/>
        </w:rPr>
        <w:t>Sistem nasledstva je primeren za vsa podjetja, ne le družinska in vključuje načrtovanje vseh aktivnosti prenosa znanja in kompetenc na potencialnega naslednika.</w:t>
      </w:r>
      <w:r>
        <w:rPr>
          <w:rFonts w:ascii="Times New Roman" w:hAnsi="Times New Roman" w:cs="Times New Roman"/>
          <w:sz w:val="24"/>
          <w:szCs w:val="24"/>
        </w:rPr>
        <w:t xml:space="preserve"> </w:t>
      </w:r>
    </w:p>
    <w:p w:rsidR="008F74A1" w:rsidRPr="00D54197" w:rsidRDefault="008F74A1" w:rsidP="00450DF5">
      <w:pPr>
        <w:spacing w:line="276" w:lineRule="auto"/>
        <w:jc w:val="both"/>
        <w:rPr>
          <w:rFonts w:ascii="Times New Roman" w:hAnsi="Times New Roman" w:cs="Times New Roman"/>
          <w:sz w:val="24"/>
          <w:szCs w:val="24"/>
        </w:rPr>
      </w:pPr>
      <w:r w:rsidRPr="00D54197">
        <w:rPr>
          <w:rFonts w:ascii="Times New Roman" w:hAnsi="Times New Roman" w:cs="Times New Roman"/>
          <w:sz w:val="24"/>
          <w:szCs w:val="24"/>
        </w:rPr>
        <w:t>Metoda sistematičnega načrtovanja nasledstva</w:t>
      </w:r>
      <w:r w:rsidR="00AF01A0">
        <w:rPr>
          <w:rFonts w:ascii="Times New Roman" w:hAnsi="Times New Roman" w:cs="Times New Roman"/>
          <w:sz w:val="24"/>
          <w:szCs w:val="24"/>
        </w:rPr>
        <w:t xml:space="preserve"> v družinskih podjetjih</w:t>
      </w:r>
      <w:r w:rsidRPr="00D54197">
        <w:rPr>
          <w:rFonts w:ascii="Times New Roman" w:hAnsi="Times New Roman" w:cs="Times New Roman"/>
          <w:sz w:val="24"/>
          <w:szCs w:val="24"/>
        </w:rPr>
        <w:t xml:space="preserve"> je </w:t>
      </w:r>
      <w:r>
        <w:rPr>
          <w:rFonts w:ascii="Times New Roman" w:hAnsi="Times New Roman" w:cs="Times New Roman"/>
          <w:sz w:val="24"/>
          <w:szCs w:val="24"/>
        </w:rPr>
        <w:t xml:space="preserve">tako </w:t>
      </w:r>
      <w:r w:rsidRPr="00D54197">
        <w:rPr>
          <w:rFonts w:ascii="Times New Roman" w:hAnsi="Times New Roman" w:cs="Times New Roman"/>
          <w:sz w:val="24"/>
          <w:szCs w:val="24"/>
        </w:rPr>
        <w:t>primerna za vsa družinska podjetja, ne glede na njihovo velikost, dejavnost ali kompleksnost strukture. Namenjena je podjetjem, ki si želijo zagotoviti dolgoročno stabilnost, preprečiti konflikte ob prenosu vodenja ter ohraniti ključne vrednote in poslanstvo podjetja</w:t>
      </w:r>
      <w:r w:rsidR="00AF01A0">
        <w:rPr>
          <w:rFonts w:ascii="Times New Roman" w:hAnsi="Times New Roman" w:cs="Times New Roman"/>
          <w:sz w:val="24"/>
          <w:szCs w:val="24"/>
        </w:rPr>
        <w:t xml:space="preserve"> znotraj vseh vpletenih družinskih članov, kar</w:t>
      </w:r>
      <w:r w:rsidRPr="00D54197">
        <w:rPr>
          <w:rFonts w:ascii="Times New Roman" w:hAnsi="Times New Roman" w:cs="Times New Roman"/>
          <w:sz w:val="24"/>
          <w:szCs w:val="24"/>
        </w:rPr>
        <w:t xml:space="preserve"> zajema celosten pristop k načrtovanju, omogoča prilagoditev tako potrebam manjših družinskih podjetij kot tudi izzivom večjih, medgeneracijsko prepletenih organizacij.</w:t>
      </w:r>
    </w:p>
    <w:p w:rsidR="008F74A1" w:rsidRDefault="008F74A1" w:rsidP="00450DF5">
      <w:pPr>
        <w:spacing w:line="276" w:lineRule="auto"/>
        <w:jc w:val="both"/>
        <w:rPr>
          <w:rFonts w:ascii="Times New Roman" w:hAnsi="Times New Roman" w:cs="Times New Roman"/>
          <w:sz w:val="24"/>
          <w:szCs w:val="24"/>
        </w:rPr>
      </w:pPr>
      <w:r>
        <w:rPr>
          <w:rFonts w:ascii="Times New Roman" w:hAnsi="Times New Roman" w:cs="Times New Roman"/>
          <w:sz w:val="24"/>
          <w:szCs w:val="24"/>
        </w:rPr>
        <w:t>Priporočam jo torej vsem</w:t>
      </w:r>
      <w:r w:rsidRPr="00D54197">
        <w:rPr>
          <w:rFonts w:ascii="Times New Roman" w:hAnsi="Times New Roman" w:cs="Times New Roman"/>
          <w:sz w:val="24"/>
          <w:szCs w:val="24"/>
        </w:rPr>
        <w:t>, ki se zavedajo pomena pravočasnega in strukturiranega prenosa odgovornosti</w:t>
      </w:r>
      <w:r>
        <w:rPr>
          <w:rFonts w:ascii="Times New Roman" w:hAnsi="Times New Roman" w:cs="Times New Roman"/>
          <w:sz w:val="24"/>
          <w:szCs w:val="24"/>
        </w:rPr>
        <w:t xml:space="preserve">, saj vsakemu </w:t>
      </w:r>
      <w:r w:rsidR="00AF01A0">
        <w:rPr>
          <w:rFonts w:ascii="Times New Roman" w:hAnsi="Times New Roman" w:cs="Times New Roman"/>
          <w:sz w:val="24"/>
          <w:szCs w:val="24"/>
        </w:rPr>
        <w:t>podjetju in potencialnemu nasledniku</w:t>
      </w:r>
      <w:r>
        <w:rPr>
          <w:rFonts w:ascii="Times New Roman" w:hAnsi="Times New Roman" w:cs="Times New Roman"/>
          <w:sz w:val="24"/>
          <w:szCs w:val="24"/>
        </w:rPr>
        <w:t xml:space="preserve"> omogoča</w:t>
      </w:r>
      <w:r w:rsidRPr="00D54197">
        <w:rPr>
          <w:rFonts w:ascii="Times New Roman" w:hAnsi="Times New Roman" w:cs="Times New Roman"/>
          <w:sz w:val="24"/>
          <w:szCs w:val="24"/>
        </w:rPr>
        <w:t>, da se pripravi na prihodnost z jasno vizijo in strategijo ter s tem minimizira tveganja, povezana z neurejenim prehodom. Metoda je univerzalna, saj njen uspeh temelji na prilagodljivosti, ki jo omogoča vključitev specifičnih potreb, vrednot in vizij posameznega podjetja ter družine, ki stoji za njim.</w:t>
      </w:r>
    </w:p>
    <w:p w:rsidR="00450DF5" w:rsidRPr="00D54197" w:rsidRDefault="00450DF5" w:rsidP="00450DF5">
      <w:pPr>
        <w:spacing w:line="276" w:lineRule="auto"/>
        <w:jc w:val="both"/>
        <w:rPr>
          <w:rFonts w:ascii="Times New Roman" w:hAnsi="Times New Roman" w:cs="Times New Roman"/>
          <w:sz w:val="24"/>
          <w:szCs w:val="24"/>
        </w:rPr>
      </w:pPr>
    </w:p>
    <w:p w:rsidR="008F74A1" w:rsidRDefault="008F74A1" w:rsidP="00450DF5">
      <w:pPr>
        <w:pStyle w:val="Naslov2"/>
        <w:rPr>
          <w:rFonts w:ascii="Times New Roman" w:hAnsi="Times New Roman" w:cs="Times New Roman"/>
          <w:sz w:val="24"/>
          <w:szCs w:val="24"/>
        </w:rPr>
      </w:pPr>
      <w:bookmarkStart w:id="7" w:name="_Toc185683738"/>
      <w:r w:rsidRPr="00494A21">
        <w:rPr>
          <w:rFonts w:ascii="Times New Roman" w:hAnsi="Times New Roman" w:cs="Times New Roman"/>
          <w:sz w:val="24"/>
          <w:szCs w:val="24"/>
        </w:rPr>
        <w:t>KAKO METODO IZVEDEMO?</w:t>
      </w:r>
      <w:bookmarkEnd w:id="7"/>
    </w:p>
    <w:p w:rsidR="00474A9E" w:rsidRPr="00474A9E" w:rsidRDefault="00474A9E" w:rsidP="00474A9E"/>
    <w:p w:rsidR="008F74A1" w:rsidRPr="00494A21" w:rsidRDefault="008F74A1" w:rsidP="00450DF5">
      <w:pPr>
        <w:spacing w:line="276" w:lineRule="auto"/>
        <w:jc w:val="both"/>
        <w:rPr>
          <w:rFonts w:ascii="Times New Roman" w:hAnsi="Times New Roman" w:cs="Times New Roman"/>
          <w:sz w:val="24"/>
          <w:szCs w:val="24"/>
        </w:rPr>
      </w:pPr>
      <w:r>
        <w:rPr>
          <w:rFonts w:ascii="Times New Roman" w:hAnsi="Times New Roman" w:cs="Times New Roman"/>
          <w:sz w:val="24"/>
          <w:szCs w:val="24"/>
        </w:rPr>
        <w:t>Pri načrtovanju sistema nasledstev poznamo več modelov, ki so sestavljeni iz različnega števila faz, vendar je vsebina le-teh zelo podobna</w:t>
      </w:r>
      <w:r w:rsidR="00E379FB">
        <w:rPr>
          <w:rFonts w:ascii="Times New Roman" w:hAnsi="Times New Roman" w:cs="Times New Roman"/>
          <w:sz w:val="24"/>
          <w:szCs w:val="24"/>
        </w:rPr>
        <w:t>, v</w:t>
      </w:r>
      <w:r>
        <w:rPr>
          <w:rFonts w:ascii="Times New Roman" w:hAnsi="Times New Roman" w:cs="Times New Roman"/>
          <w:sz w:val="24"/>
          <w:szCs w:val="24"/>
        </w:rPr>
        <w:t>si modeli zajemajo</w:t>
      </w:r>
      <w:r w:rsidR="009B6690">
        <w:rPr>
          <w:rFonts w:ascii="Times New Roman" w:hAnsi="Times New Roman" w:cs="Times New Roman"/>
          <w:sz w:val="24"/>
          <w:szCs w:val="24"/>
        </w:rPr>
        <w:t xml:space="preserve"> daljše</w:t>
      </w:r>
      <w:r>
        <w:rPr>
          <w:rFonts w:ascii="Times New Roman" w:hAnsi="Times New Roman" w:cs="Times New Roman"/>
          <w:sz w:val="24"/>
          <w:szCs w:val="24"/>
        </w:rPr>
        <w:t xml:space="preserve"> časovno obdobje</w:t>
      </w:r>
      <w:r w:rsidR="00E379FB">
        <w:rPr>
          <w:rFonts w:ascii="Times New Roman" w:hAnsi="Times New Roman" w:cs="Times New Roman"/>
          <w:sz w:val="24"/>
          <w:szCs w:val="24"/>
        </w:rPr>
        <w:t>, prehod med fazami pa je postopen.</w:t>
      </w:r>
      <w:r>
        <w:rPr>
          <w:rFonts w:ascii="Times New Roman" w:hAnsi="Times New Roman" w:cs="Times New Roman"/>
          <w:sz w:val="24"/>
          <w:szCs w:val="24"/>
        </w:rPr>
        <w:t xml:space="preserve"> </w:t>
      </w:r>
      <w:r w:rsidRPr="00494A21">
        <w:rPr>
          <w:rFonts w:ascii="Times New Roman" w:hAnsi="Times New Roman" w:cs="Times New Roman"/>
          <w:sz w:val="24"/>
          <w:szCs w:val="24"/>
        </w:rPr>
        <w:t xml:space="preserve">Predhodnik (lastnik) v nasledstvenem procesu postopoma prenaša znanje, vodstvene izkušnje, avtoriteto, moč sprejemanja odločitev in enakosti na naslednika ter zmanjšuje svojo vključenost v podjetju (Glas, 2003). </w:t>
      </w:r>
    </w:p>
    <w:p w:rsidR="008F74A1" w:rsidRPr="00494A21" w:rsidRDefault="008F74A1" w:rsidP="00450DF5">
      <w:pPr>
        <w:spacing w:line="276" w:lineRule="auto"/>
        <w:jc w:val="both"/>
        <w:rPr>
          <w:rFonts w:ascii="Times New Roman" w:hAnsi="Times New Roman" w:cs="Times New Roman"/>
          <w:sz w:val="24"/>
          <w:szCs w:val="24"/>
        </w:rPr>
      </w:pPr>
      <w:r w:rsidRPr="00494A21">
        <w:rPr>
          <w:rFonts w:ascii="Times New Roman" w:hAnsi="Times New Roman" w:cs="Times New Roman"/>
          <w:sz w:val="24"/>
          <w:szCs w:val="24"/>
        </w:rPr>
        <w:t xml:space="preserve">V </w:t>
      </w:r>
      <w:r w:rsidR="00E379FB">
        <w:rPr>
          <w:rFonts w:ascii="Times New Roman" w:hAnsi="Times New Roman" w:cs="Times New Roman"/>
          <w:sz w:val="24"/>
          <w:szCs w:val="24"/>
        </w:rPr>
        <w:t xml:space="preserve">načrtovanem </w:t>
      </w:r>
      <w:r w:rsidRPr="00494A21">
        <w:rPr>
          <w:rFonts w:ascii="Times New Roman" w:hAnsi="Times New Roman" w:cs="Times New Roman"/>
          <w:sz w:val="24"/>
          <w:szCs w:val="24"/>
        </w:rPr>
        <w:t>procesu sta ključni osebi predhodnik (lastnik, manager) in naslednik (</w:t>
      </w:r>
      <w:r w:rsidR="00AF01A0">
        <w:rPr>
          <w:rFonts w:ascii="Times New Roman" w:hAnsi="Times New Roman" w:cs="Times New Roman"/>
          <w:sz w:val="24"/>
          <w:szCs w:val="24"/>
        </w:rPr>
        <w:t>večinoma:</w:t>
      </w:r>
      <w:r w:rsidRPr="00494A21">
        <w:rPr>
          <w:rFonts w:ascii="Times New Roman" w:hAnsi="Times New Roman" w:cs="Times New Roman"/>
          <w:sz w:val="24"/>
          <w:szCs w:val="24"/>
        </w:rPr>
        <w:t xml:space="preserve"> sin, hčer). Skozi celoten proces ima predhodnik največ moči, saj lahko v največji meri vodi celotni proces, usmerja naslednika in se tudi sam odloči, kdaj je primeren čas, da zapusti podjetje</w:t>
      </w:r>
      <w:r w:rsidR="00E379FB">
        <w:rPr>
          <w:rFonts w:ascii="Times New Roman" w:hAnsi="Times New Roman" w:cs="Times New Roman"/>
          <w:sz w:val="24"/>
          <w:szCs w:val="24"/>
        </w:rPr>
        <w:t>, p</w:t>
      </w:r>
      <w:r w:rsidRPr="00494A21">
        <w:rPr>
          <w:rFonts w:ascii="Times New Roman" w:hAnsi="Times New Roman" w:cs="Times New Roman"/>
          <w:sz w:val="24"/>
          <w:szCs w:val="24"/>
        </w:rPr>
        <w:t xml:space="preserve">ri </w:t>
      </w:r>
      <w:r w:rsidR="00E379FB">
        <w:rPr>
          <w:rFonts w:ascii="Times New Roman" w:hAnsi="Times New Roman" w:cs="Times New Roman"/>
          <w:sz w:val="24"/>
          <w:szCs w:val="24"/>
        </w:rPr>
        <w:t>čemer</w:t>
      </w:r>
      <w:r w:rsidRPr="00494A21">
        <w:rPr>
          <w:rFonts w:ascii="Times New Roman" w:hAnsi="Times New Roman" w:cs="Times New Roman"/>
          <w:sz w:val="24"/>
          <w:szCs w:val="24"/>
        </w:rPr>
        <w:t xml:space="preserve"> je položaj naslednika zelo specifičen</w:t>
      </w:r>
      <w:r w:rsidR="009B6690">
        <w:rPr>
          <w:rFonts w:ascii="Times New Roman" w:hAnsi="Times New Roman" w:cs="Times New Roman"/>
          <w:sz w:val="24"/>
          <w:szCs w:val="24"/>
        </w:rPr>
        <w:t xml:space="preserve"> in odvisen od predhodnikovih dejavnosti ter njegovega usmerjanja</w:t>
      </w:r>
      <w:r w:rsidRPr="00494A21">
        <w:rPr>
          <w:rFonts w:ascii="Times New Roman" w:hAnsi="Times New Roman" w:cs="Times New Roman"/>
          <w:sz w:val="24"/>
          <w:szCs w:val="24"/>
        </w:rPr>
        <w:t xml:space="preserve"> (Churchill in Hatten, 1997).</w:t>
      </w:r>
    </w:p>
    <w:p w:rsidR="008F74A1" w:rsidRPr="00494A21" w:rsidRDefault="008F74A1" w:rsidP="00450DF5">
      <w:pPr>
        <w:spacing w:line="276" w:lineRule="auto"/>
        <w:jc w:val="both"/>
        <w:rPr>
          <w:rFonts w:ascii="Times New Roman" w:hAnsi="Times New Roman" w:cs="Times New Roman"/>
          <w:sz w:val="24"/>
          <w:szCs w:val="24"/>
        </w:rPr>
      </w:pPr>
      <w:r w:rsidRPr="00494A21">
        <w:rPr>
          <w:rFonts w:ascii="Times New Roman" w:hAnsi="Times New Roman" w:cs="Times New Roman"/>
          <w:sz w:val="24"/>
          <w:szCs w:val="24"/>
        </w:rPr>
        <w:t xml:space="preserve">Priporočljivo je, da se proces nasledstva začne vsaj </w:t>
      </w:r>
      <w:r w:rsidR="00E379FB">
        <w:rPr>
          <w:rFonts w:ascii="Times New Roman" w:hAnsi="Times New Roman" w:cs="Times New Roman"/>
          <w:sz w:val="24"/>
          <w:szCs w:val="24"/>
        </w:rPr>
        <w:t xml:space="preserve">pet </w:t>
      </w:r>
      <w:r w:rsidRPr="00494A21">
        <w:rPr>
          <w:rFonts w:ascii="Times New Roman" w:hAnsi="Times New Roman" w:cs="Times New Roman"/>
          <w:sz w:val="24"/>
          <w:szCs w:val="24"/>
        </w:rPr>
        <w:t xml:space="preserve">do </w:t>
      </w:r>
      <w:r w:rsidR="00E379FB">
        <w:rPr>
          <w:rFonts w:ascii="Times New Roman" w:hAnsi="Times New Roman" w:cs="Times New Roman"/>
          <w:sz w:val="24"/>
          <w:szCs w:val="24"/>
        </w:rPr>
        <w:t>deset</w:t>
      </w:r>
      <w:r w:rsidRPr="00494A21">
        <w:rPr>
          <w:rFonts w:ascii="Times New Roman" w:hAnsi="Times New Roman" w:cs="Times New Roman"/>
          <w:sz w:val="24"/>
          <w:szCs w:val="24"/>
        </w:rPr>
        <w:t xml:space="preserve"> let pred načrtovanim odhodom ustanovitelja iz aktivne vloge v podjetju. Mlajši člani družine morajo pridobiti ustrezno izobrazbo in izkušnje tako znotraj kot zunaj podjetja, da se izognejo nepotizmu in pridobijo spoštovanje sodelavcev</w:t>
      </w:r>
      <w:r w:rsidR="00E379FB">
        <w:rPr>
          <w:rFonts w:ascii="Times New Roman" w:hAnsi="Times New Roman" w:cs="Times New Roman"/>
          <w:sz w:val="24"/>
          <w:szCs w:val="24"/>
        </w:rPr>
        <w:t>, zato je k</w:t>
      </w:r>
      <w:r w:rsidRPr="00494A21">
        <w:rPr>
          <w:rFonts w:ascii="Times New Roman" w:hAnsi="Times New Roman" w:cs="Times New Roman"/>
          <w:sz w:val="24"/>
          <w:szCs w:val="24"/>
        </w:rPr>
        <w:t>ljučnega pomena</w:t>
      </w:r>
      <w:r w:rsidR="00E379FB">
        <w:rPr>
          <w:rFonts w:ascii="Times New Roman" w:hAnsi="Times New Roman" w:cs="Times New Roman"/>
          <w:sz w:val="24"/>
          <w:szCs w:val="24"/>
        </w:rPr>
        <w:t xml:space="preserve"> za nemoten prehod postopna predaja odgovornosti </w:t>
      </w:r>
      <w:r w:rsidRPr="00494A21">
        <w:rPr>
          <w:rFonts w:ascii="Times New Roman" w:hAnsi="Times New Roman" w:cs="Times New Roman"/>
          <w:sz w:val="24"/>
          <w:szCs w:val="24"/>
        </w:rPr>
        <w:t>trenutn</w:t>
      </w:r>
      <w:r w:rsidR="00E379FB">
        <w:rPr>
          <w:rFonts w:ascii="Times New Roman" w:hAnsi="Times New Roman" w:cs="Times New Roman"/>
          <w:sz w:val="24"/>
          <w:szCs w:val="24"/>
        </w:rPr>
        <w:t>ega</w:t>
      </w:r>
      <w:r w:rsidRPr="00494A21">
        <w:rPr>
          <w:rFonts w:ascii="Times New Roman" w:hAnsi="Times New Roman" w:cs="Times New Roman"/>
          <w:sz w:val="24"/>
          <w:szCs w:val="24"/>
        </w:rPr>
        <w:t xml:space="preserve"> voditelj</w:t>
      </w:r>
      <w:r w:rsidR="00E379FB">
        <w:rPr>
          <w:rFonts w:ascii="Times New Roman" w:hAnsi="Times New Roman" w:cs="Times New Roman"/>
          <w:sz w:val="24"/>
          <w:szCs w:val="24"/>
        </w:rPr>
        <w:t>a</w:t>
      </w:r>
      <w:r w:rsidRPr="00494A21">
        <w:rPr>
          <w:rFonts w:ascii="Times New Roman" w:hAnsi="Times New Roman" w:cs="Times New Roman"/>
          <w:sz w:val="24"/>
          <w:szCs w:val="24"/>
        </w:rPr>
        <w:t xml:space="preserve"> </w:t>
      </w:r>
      <w:r w:rsidR="00285E73">
        <w:rPr>
          <w:rFonts w:ascii="Times New Roman" w:hAnsi="Times New Roman" w:cs="Times New Roman"/>
          <w:sz w:val="24"/>
          <w:szCs w:val="24"/>
        </w:rPr>
        <w:t>(Ghee idr., 2015)</w:t>
      </w:r>
      <w:r w:rsidRPr="00494A21">
        <w:rPr>
          <w:rFonts w:ascii="Times New Roman" w:hAnsi="Times New Roman" w:cs="Times New Roman"/>
          <w:sz w:val="24"/>
          <w:szCs w:val="24"/>
        </w:rPr>
        <w:t>.</w:t>
      </w:r>
    </w:p>
    <w:p w:rsidR="008F74A1" w:rsidRPr="00494A21" w:rsidRDefault="008F74A1" w:rsidP="00450DF5">
      <w:pPr>
        <w:spacing w:line="276" w:lineRule="auto"/>
        <w:jc w:val="both"/>
        <w:rPr>
          <w:rFonts w:ascii="Times New Roman" w:hAnsi="Times New Roman" w:cs="Times New Roman"/>
          <w:sz w:val="24"/>
          <w:szCs w:val="24"/>
        </w:rPr>
      </w:pPr>
      <w:r w:rsidRPr="00494A21">
        <w:rPr>
          <w:rFonts w:ascii="Times New Roman" w:hAnsi="Times New Roman" w:cs="Times New Roman"/>
          <w:sz w:val="24"/>
          <w:szCs w:val="24"/>
        </w:rPr>
        <w:t>Nasledstveni načrti</w:t>
      </w:r>
      <w:r w:rsidR="00E379FB">
        <w:rPr>
          <w:rFonts w:ascii="Times New Roman" w:hAnsi="Times New Roman" w:cs="Times New Roman"/>
          <w:sz w:val="24"/>
          <w:szCs w:val="24"/>
        </w:rPr>
        <w:t xml:space="preserve"> v praksi</w:t>
      </w:r>
      <w:r w:rsidRPr="00494A21">
        <w:rPr>
          <w:rFonts w:ascii="Times New Roman" w:hAnsi="Times New Roman" w:cs="Times New Roman"/>
          <w:sz w:val="24"/>
          <w:szCs w:val="24"/>
        </w:rPr>
        <w:t xml:space="preserve"> niso vedno nujno formalizirani in vnaprej pripravljeni, kar pa še ne pomeni, da se nasledstva ne načrtuje. V nekaterih podjetjih, predvsem manjših, so načrti ustni, nestrukturirani in odprti (Morris idr., 1996).</w:t>
      </w:r>
    </w:p>
    <w:p w:rsidR="000D21AA" w:rsidRDefault="008F74A1" w:rsidP="00C82EB9">
      <w:pPr>
        <w:spacing w:line="276" w:lineRule="auto"/>
        <w:jc w:val="both"/>
        <w:rPr>
          <w:rFonts w:ascii="Times New Roman" w:hAnsi="Times New Roman" w:cs="Times New Roman"/>
          <w:sz w:val="24"/>
          <w:szCs w:val="24"/>
        </w:rPr>
      </w:pPr>
      <w:r w:rsidRPr="00494A21">
        <w:rPr>
          <w:rFonts w:ascii="Times New Roman" w:hAnsi="Times New Roman" w:cs="Times New Roman"/>
          <w:sz w:val="24"/>
          <w:szCs w:val="24"/>
        </w:rPr>
        <w:lastRenderedPageBreak/>
        <w:t xml:space="preserve">Proces lahko tako časovno razporedimo na več faz, Schlepphorst in Moog (2014) govorita o </w:t>
      </w:r>
      <w:r w:rsidR="00FC379C">
        <w:rPr>
          <w:rFonts w:ascii="Times New Roman" w:hAnsi="Times New Roman" w:cs="Times New Roman"/>
          <w:sz w:val="24"/>
          <w:szCs w:val="24"/>
        </w:rPr>
        <w:t>štirih</w:t>
      </w:r>
      <w:r w:rsidRPr="00494A21">
        <w:rPr>
          <w:rFonts w:ascii="Times New Roman" w:hAnsi="Times New Roman" w:cs="Times New Roman"/>
          <w:sz w:val="24"/>
          <w:szCs w:val="24"/>
        </w:rPr>
        <w:t xml:space="preserve"> fazah, vsaka izmed le-teh pa proces</w:t>
      </w:r>
      <w:r w:rsidR="009B6690">
        <w:rPr>
          <w:rFonts w:ascii="Times New Roman" w:hAnsi="Times New Roman" w:cs="Times New Roman"/>
          <w:sz w:val="24"/>
          <w:szCs w:val="24"/>
        </w:rPr>
        <w:t xml:space="preserve"> natančno postopno</w:t>
      </w:r>
      <w:r w:rsidRPr="00494A21">
        <w:rPr>
          <w:rFonts w:ascii="Times New Roman" w:hAnsi="Times New Roman" w:cs="Times New Roman"/>
          <w:sz w:val="24"/>
          <w:szCs w:val="24"/>
        </w:rPr>
        <w:t xml:space="preserve"> opiše</w:t>
      </w:r>
      <w:r w:rsidR="009B6690">
        <w:rPr>
          <w:rFonts w:ascii="Times New Roman" w:hAnsi="Times New Roman" w:cs="Times New Roman"/>
          <w:sz w:val="24"/>
          <w:szCs w:val="24"/>
        </w:rPr>
        <w:t>,</w:t>
      </w:r>
      <w:r w:rsidRPr="00494A21">
        <w:rPr>
          <w:rFonts w:ascii="Times New Roman" w:hAnsi="Times New Roman" w:cs="Times New Roman"/>
          <w:sz w:val="24"/>
          <w:szCs w:val="24"/>
        </w:rPr>
        <w:t xml:space="preserve"> vse od izbora, rekrutiranja in vpeljave naslednika na vodilno funkcijo v družinskem podjetju. Pri tem modelu je potrebno izpostaviti, da ob procesu nasledstva</w:t>
      </w:r>
      <w:r w:rsidR="009B6690">
        <w:rPr>
          <w:rFonts w:ascii="Times New Roman" w:hAnsi="Times New Roman" w:cs="Times New Roman"/>
          <w:sz w:val="24"/>
          <w:szCs w:val="24"/>
        </w:rPr>
        <w:t xml:space="preserve">, </w:t>
      </w:r>
      <w:r w:rsidR="009B6690" w:rsidRPr="00494A21">
        <w:rPr>
          <w:rFonts w:ascii="Times New Roman" w:hAnsi="Times New Roman" w:cs="Times New Roman"/>
          <w:sz w:val="24"/>
          <w:szCs w:val="24"/>
        </w:rPr>
        <w:t>kot glavnega potencialnega naslednika podjetja</w:t>
      </w:r>
      <w:r w:rsidR="009B6690">
        <w:rPr>
          <w:rFonts w:ascii="Times New Roman" w:hAnsi="Times New Roman" w:cs="Times New Roman"/>
          <w:sz w:val="24"/>
          <w:szCs w:val="24"/>
        </w:rPr>
        <w:t xml:space="preserve">, </w:t>
      </w:r>
      <w:r w:rsidRPr="00494A21">
        <w:rPr>
          <w:rFonts w:ascii="Times New Roman" w:hAnsi="Times New Roman" w:cs="Times New Roman"/>
          <w:sz w:val="24"/>
          <w:szCs w:val="24"/>
        </w:rPr>
        <w:t>predpostavljamo, potomca starejše generacije</w:t>
      </w:r>
      <w:r w:rsidR="00285E73">
        <w:rPr>
          <w:rFonts w:ascii="Times New Roman" w:hAnsi="Times New Roman" w:cs="Times New Roman"/>
          <w:sz w:val="24"/>
          <w:szCs w:val="24"/>
        </w:rPr>
        <w:t xml:space="preserve"> (</w:t>
      </w:r>
      <w:r w:rsidR="00285E73" w:rsidRPr="00494A21">
        <w:rPr>
          <w:rFonts w:ascii="Times New Roman" w:hAnsi="Times New Roman" w:cs="Times New Roman"/>
          <w:sz w:val="24"/>
          <w:szCs w:val="24"/>
        </w:rPr>
        <w:t>Schlepphorst in Moog 2014)</w:t>
      </w:r>
      <w:r w:rsidR="009B6690">
        <w:rPr>
          <w:rFonts w:ascii="Times New Roman" w:hAnsi="Times New Roman" w:cs="Times New Roman"/>
          <w:sz w:val="24"/>
          <w:szCs w:val="24"/>
        </w:rPr>
        <w:t>.</w:t>
      </w:r>
    </w:p>
    <w:p w:rsidR="00474A9E" w:rsidRPr="00474A9E" w:rsidRDefault="00474A9E" w:rsidP="00D17985">
      <w:pPr>
        <w:spacing w:after="0" w:line="276" w:lineRule="auto"/>
        <w:jc w:val="both"/>
        <w:rPr>
          <w:rFonts w:ascii="Times New Roman" w:hAnsi="Times New Roman" w:cs="Times New Roman"/>
          <w:b/>
          <w:bCs/>
          <w:sz w:val="28"/>
          <w:szCs w:val="28"/>
        </w:rPr>
      </w:pPr>
      <w:r w:rsidRPr="00474A9E">
        <w:rPr>
          <w:rFonts w:ascii="Times New Roman" w:hAnsi="Times New Roman" w:cs="Times New Roman"/>
          <w:b/>
          <w:bCs/>
          <w:sz w:val="28"/>
          <w:szCs w:val="28"/>
        </w:rPr>
        <w:t xml:space="preserve">Tabela </w:t>
      </w:r>
      <w:r>
        <w:rPr>
          <w:rFonts w:ascii="Times New Roman" w:hAnsi="Times New Roman" w:cs="Times New Roman"/>
          <w:b/>
          <w:bCs/>
          <w:sz w:val="28"/>
          <w:szCs w:val="28"/>
        </w:rPr>
        <w:t>1</w:t>
      </w:r>
    </w:p>
    <w:p w:rsidR="008F74A1" w:rsidRDefault="00B447E3" w:rsidP="00FE7E6E">
      <w:pPr>
        <w:spacing w:after="0" w:line="276" w:lineRule="auto"/>
        <w:jc w:val="both"/>
        <w:rPr>
          <w:rFonts w:ascii="Times New Roman" w:hAnsi="Times New Roman" w:cs="Times New Roman"/>
          <w:i/>
          <w:iCs/>
          <w:sz w:val="24"/>
          <w:szCs w:val="24"/>
        </w:rPr>
      </w:pPr>
      <w:r>
        <w:rPr>
          <w:rFonts w:ascii="Times New Roman" w:hAnsi="Times New Roman" w:cs="Times New Roman"/>
          <w:i/>
          <w:iCs/>
          <w:sz w:val="24"/>
          <w:szCs w:val="24"/>
        </w:rPr>
        <w:t>Štiri faze</w:t>
      </w:r>
      <w:r w:rsidR="00474A9E" w:rsidRPr="00494A21">
        <w:rPr>
          <w:rFonts w:ascii="Times New Roman" w:hAnsi="Times New Roman" w:cs="Times New Roman"/>
          <w:i/>
          <w:iCs/>
          <w:sz w:val="24"/>
          <w:szCs w:val="24"/>
        </w:rPr>
        <w:t xml:space="preserve"> načrtovanja prenosa družinskega podjetja</w:t>
      </w:r>
      <w:r w:rsidR="00FE7E6E">
        <w:rPr>
          <w:rFonts w:ascii="Times New Roman" w:hAnsi="Times New Roman" w:cs="Times New Roman"/>
          <w:i/>
          <w:iCs/>
          <w:sz w:val="24"/>
          <w:szCs w:val="24"/>
        </w:rPr>
        <w:t>, opisane s ključnimi značilnostmi</w:t>
      </w:r>
    </w:p>
    <w:p w:rsidR="00FE7E6E" w:rsidRDefault="00FE7E6E" w:rsidP="00FE7E6E">
      <w:pPr>
        <w:spacing w:after="0" w:line="276" w:lineRule="auto"/>
        <w:jc w:val="both"/>
        <w:rPr>
          <w:rFonts w:ascii="Times New Roman" w:hAnsi="Times New Roman" w:cs="Times New Roman"/>
          <w:i/>
          <w:iCs/>
          <w:sz w:val="24"/>
          <w:szCs w:val="24"/>
        </w:rPr>
      </w:pPr>
    </w:p>
    <w:tbl>
      <w:tblPr>
        <w:tblStyle w:val="Tabelamrea"/>
        <w:tblW w:w="97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gridCol w:w="5763"/>
      </w:tblGrid>
      <w:tr w:rsidR="00FE7E6E" w:rsidRPr="00FE7E6E" w:rsidTr="00FE7E6E">
        <w:trPr>
          <w:trHeight w:val="596"/>
        </w:trPr>
        <w:tc>
          <w:tcPr>
            <w:tcW w:w="3969" w:type="dxa"/>
            <w:tcBorders>
              <w:top w:val="single" w:sz="4" w:space="0" w:color="auto"/>
              <w:bottom w:val="single" w:sz="4" w:space="0" w:color="auto"/>
            </w:tcBorders>
            <w:hideMark/>
          </w:tcPr>
          <w:p w:rsidR="00FE7E6E" w:rsidRPr="00FE7E6E" w:rsidRDefault="00FE7E6E" w:rsidP="00FE7E6E">
            <w:pPr>
              <w:spacing w:after="160" w:line="276" w:lineRule="auto"/>
              <w:jc w:val="center"/>
              <w:rPr>
                <w:rFonts w:ascii="Times New Roman" w:hAnsi="Times New Roman" w:cs="Times New Roman"/>
                <w:b/>
                <w:bCs/>
                <w:sz w:val="24"/>
                <w:szCs w:val="24"/>
              </w:rPr>
            </w:pPr>
            <w:r w:rsidRPr="00FE7E6E">
              <w:rPr>
                <w:rFonts w:ascii="Times New Roman" w:hAnsi="Times New Roman" w:cs="Times New Roman"/>
                <w:b/>
                <w:bCs/>
                <w:sz w:val="24"/>
                <w:szCs w:val="24"/>
              </w:rPr>
              <w:t>Faza načrtovanja prenosa nasledstva</w:t>
            </w:r>
          </w:p>
        </w:tc>
        <w:tc>
          <w:tcPr>
            <w:tcW w:w="5763" w:type="dxa"/>
            <w:tcBorders>
              <w:top w:val="single" w:sz="4" w:space="0" w:color="auto"/>
              <w:bottom w:val="single" w:sz="4" w:space="0" w:color="auto"/>
            </w:tcBorders>
            <w:hideMark/>
          </w:tcPr>
          <w:p w:rsidR="00FE7E6E" w:rsidRPr="00FE7E6E" w:rsidRDefault="00FE7E6E" w:rsidP="00FE7E6E">
            <w:pPr>
              <w:spacing w:after="160" w:line="276" w:lineRule="auto"/>
              <w:jc w:val="center"/>
              <w:rPr>
                <w:rFonts w:ascii="Times New Roman" w:hAnsi="Times New Roman" w:cs="Times New Roman"/>
                <w:b/>
                <w:bCs/>
                <w:sz w:val="24"/>
                <w:szCs w:val="24"/>
              </w:rPr>
            </w:pPr>
            <w:r w:rsidRPr="00FE7E6E">
              <w:rPr>
                <w:rFonts w:ascii="Times New Roman" w:hAnsi="Times New Roman" w:cs="Times New Roman"/>
                <w:b/>
                <w:bCs/>
                <w:sz w:val="24"/>
                <w:szCs w:val="24"/>
              </w:rPr>
              <w:t>Ključne značilnosti faze</w:t>
            </w:r>
          </w:p>
        </w:tc>
      </w:tr>
      <w:tr w:rsidR="00FE7E6E" w:rsidRPr="00FE7E6E" w:rsidTr="00FE7E6E">
        <w:trPr>
          <w:trHeight w:val="1643"/>
        </w:trPr>
        <w:tc>
          <w:tcPr>
            <w:tcW w:w="3969" w:type="dxa"/>
            <w:tcBorders>
              <w:top w:val="single" w:sz="4" w:space="0" w:color="auto"/>
            </w:tcBorders>
            <w:hideMark/>
          </w:tcPr>
          <w:p w:rsidR="00FE7E6E" w:rsidRPr="00FE7E6E" w:rsidRDefault="00FE7E6E" w:rsidP="00FE7E6E">
            <w:pPr>
              <w:spacing w:after="160" w:line="276" w:lineRule="auto"/>
              <w:jc w:val="center"/>
              <w:rPr>
                <w:rFonts w:ascii="Times New Roman" w:hAnsi="Times New Roman" w:cs="Times New Roman"/>
                <w:sz w:val="24"/>
                <w:szCs w:val="24"/>
              </w:rPr>
            </w:pPr>
            <w:r w:rsidRPr="00FE7E6E">
              <w:rPr>
                <w:rFonts w:ascii="Times New Roman" w:hAnsi="Times New Roman" w:cs="Times New Roman"/>
                <w:sz w:val="24"/>
                <w:szCs w:val="24"/>
              </w:rPr>
              <w:t>1. PREDIZBIRA NASLEDNIKA</w:t>
            </w:r>
          </w:p>
        </w:tc>
        <w:tc>
          <w:tcPr>
            <w:tcW w:w="5763" w:type="dxa"/>
            <w:tcBorders>
              <w:top w:val="single" w:sz="4" w:space="0" w:color="auto"/>
            </w:tcBorders>
            <w:hideMark/>
          </w:tcPr>
          <w:p w:rsidR="00FE7E6E" w:rsidRPr="00FE7E6E" w:rsidRDefault="00FE7E6E" w:rsidP="00FE7E6E">
            <w:pPr>
              <w:spacing w:after="160" w:line="276" w:lineRule="auto"/>
              <w:rPr>
                <w:rFonts w:ascii="Times New Roman" w:hAnsi="Times New Roman" w:cs="Times New Roman"/>
                <w:sz w:val="24"/>
                <w:szCs w:val="24"/>
              </w:rPr>
            </w:pPr>
            <w:r w:rsidRPr="00FE7E6E">
              <w:rPr>
                <w:rFonts w:ascii="Times New Roman" w:hAnsi="Times New Roman" w:cs="Times New Roman"/>
                <w:sz w:val="24"/>
                <w:szCs w:val="24"/>
              </w:rPr>
              <w:t>- Naravno uvajanje naslednika v družinsko podjetje že od otroških let.</w:t>
            </w:r>
            <w:r w:rsidRPr="00FE7E6E">
              <w:rPr>
                <w:rFonts w:ascii="Times New Roman" w:hAnsi="Times New Roman" w:cs="Times New Roman"/>
                <w:sz w:val="24"/>
                <w:szCs w:val="24"/>
              </w:rPr>
              <w:br/>
              <w:t>- Zgodnje spoznavanje delovnega okolja, zaposlenih in procesov.</w:t>
            </w:r>
            <w:r w:rsidRPr="00FE7E6E">
              <w:rPr>
                <w:rFonts w:ascii="Times New Roman" w:hAnsi="Times New Roman" w:cs="Times New Roman"/>
                <w:sz w:val="24"/>
                <w:szCs w:val="24"/>
              </w:rPr>
              <w:br/>
              <w:t>- Krepitev razumevanja pomena družinskega podjetja.</w:t>
            </w:r>
          </w:p>
        </w:tc>
      </w:tr>
      <w:tr w:rsidR="00FE7E6E" w:rsidRPr="00FE7E6E" w:rsidTr="00FE7E6E">
        <w:trPr>
          <w:trHeight w:val="1451"/>
        </w:trPr>
        <w:tc>
          <w:tcPr>
            <w:tcW w:w="3969" w:type="dxa"/>
            <w:hideMark/>
          </w:tcPr>
          <w:p w:rsidR="00FE7E6E" w:rsidRPr="00FE7E6E" w:rsidRDefault="00FE7E6E" w:rsidP="00FE7E6E">
            <w:pPr>
              <w:spacing w:after="160" w:line="276" w:lineRule="auto"/>
              <w:jc w:val="center"/>
              <w:rPr>
                <w:rFonts w:ascii="Times New Roman" w:hAnsi="Times New Roman" w:cs="Times New Roman"/>
                <w:sz w:val="24"/>
                <w:szCs w:val="24"/>
              </w:rPr>
            </w:pPr>
            <w:r w:rsidRPr="00FE7E6E">
              <w:rPr>
                <w:rFonts w:ascii="Times New Roman" w:hAnsi="Times New Roman" w:cs="Times New Roman"/>
                <w:sz w:val="24"/>
                <w:szCs w:val="24"/>
              </w:rPr>
              <w:t>2. FORMALNA ZAPOSLITEV NASLEDNIKA</w:t>
            </w:r>
          </w:p>
        </w:tc>
        <w:tc>
          <w:tcPr>
            <w:tcW w:w="5763" w:type="dxa"/>
            <w:hideMark/>
          </w:tcPr>
          <w:p w:rsidR="00FE7E6E" w:rsidRPr="00FE7E6E" w:rsidRDefault="00FE7E6E" w:rsidP="00FE7E6E">
            <w:pPr>
              <w:spacing w:after="160" w:line="276" w:lineRule="auto"/>
              <w:rPr>
                <w:rFonts w:ascii="Times New Roman" w:hAnsi="Times New Roman" w:cs="Times New Roman"/>
                <w:sz w:val="24"/>
                <w:szCs w:val="24"/>
              </w:rPr>
            </w:pPr>
            <w:r w:rsidRPr="00FE7E6E">
              <w:rPr>
                <w:rFonts w:ascii="Times New Roman" w:hAnsi="Times New Roman" w:cs="Times New Roman"/>
                <w:sz w:val="24"/>
                <w:szCs w:val="24"/>
              </w:rPr>
              <w:t>- Postopno vključevanje v poslovne procese.</w:t>
            </w:r>
            <w:r w:rsidRPr="00FE7E6E">
              <w:rPr>
                <w:rFonts w:ascii="Times New Roman" w:hAnsi="Times New Roman" w:cs="Times New Roman"/>
                <w:sz w:val="24"/>
                <w:szCs w:val="24"/>
              </w:rPr>
              <w:br/>
              <w:t>- Formalna zaposlitev in mentorstvo.</w:t>
            </w:r>
            <w:r w:rsidRPr="00FE7E6E">
              <w:rPr>
                <w:rFonts w:ascii="Times New Roman" w:hAnsi="Times New Roman" w:cs="Times New Roman"/>
                <w:sz w:val="24"/>
                <w:szCs w:val="24"/>
              </w:rPr>
              <w:br/>
              <w:t>- Preizkušanje različnih delovnih mest za celostno razumevanje podjetja.</w:t>
            </w:r>
          </w:p>
        </w:tc>
      </w:tr>
      <w:tr w:rsidR="00FE7E6E" w:rsidRPr="00FE7E6E" w:rsidTr="00FE7E6E">
        <w:trPr>
          <w:trHeight w:val="1762"/>
        </w:trPr>
        <w:tc>
          <w:tcPr>
            <w:tcW w:w="3969" w:type="dxa"/>
            <w:hideMark/>
          </w:tcPr>
          <w:p w:rsidR="00FE7E6E" w:rsidRPr="00FE7E6E" w:rsidRDefault="00FE7E6E" w:rsidP="00FE7E6E">
            <w:pPr>
              <w:spacing w:after="160" w:line="276" w:lineRule="auto"/>
              <w:jc w:val="center"/>
              <w:rPr>
                <w:rFonts w:ascii="Times New Roman" w:hAnsi="Times New Roman" w:cs="Times New Roman"/>
                <w:sz w:val="24"/>
                <w:szCs w:val="24"/>
              </w:rPr>
            </w:pPr>
            <w:r w:rsidRPr="00FE7E6E">
              <w:rPr>
                <w:rFonts w:ascii="Times New Roman" w:hAnsi="Times New Roman" w:cs="Times New Roman"/>
                <w:sz w:val="24"/>
                <w:szCs w:val="24"/>
              </w:rPr>
              <w:t>3. INTENZIVNO VKLJUČEVANJE V VODENJE</w:t>
            </w:r>
          </w:p>
        </w:tc>
        <w:tc>
          <w:tcPr>
            <w:tcW w:w="5763" w:type="dxa"/>
            <w:hideMark/>
          </w:tcPr>
          <w:p w:rsidR="00FE7E6E" w:rsidRPr="00FE7E6E" w:rsidRDefault="00FE7E6E" w:rsidP="00FE7E6E">
            <w:pPr>
              <w:spacing w:after="160" w:line="276" w:lineRule="auto"/>
              <w:rPr>
                <w:rFonts w:ascii="Times New Roman" w:hAnsi="Times New Roman" w:cs="Times New Roman"/>
                <w:sz w:val="24"/>
                <w:szCs w:val="24"/>
              </w:rPr>
            </w:pPr>
            <w:r w:rsidRPr="00FE7E6E">
              <w:rPr>
                <w:rFonts w:ascii="Times New Roman" w:hAnsi="Times New Roman" w:cs="Times New Roman"/>
                <w:sz w:val="24"/>
                <w:szCs w:val="24"/>
              </w:rPr>
              <w:t>- Prevzem strateških odgovornosti in oblikovanje lastnega načina vodenja.</w:t>
            </w:r>
            <w:r w:rsidRPr="00FE7E6E">
              <w:rPr>
                <w:rFonts w:ascii="Times New Roman" w:hAnsi="Times New Roman" w:cs="Times New Roman"/>
                <w:sz w:val="24"/>
                <w:szCs w:val="24"/>
              </w:rPr>
              <w:br/>
              <w:t>- Spojitev osebnih in strateških ciljev.</w:t>
            </w:r>
            <w:r w:rsidRPr="00FE7E6E">
              <w:rPr>
                <w:rFonts w:ascii="Times New Roman" w:hAnsi="Times New Roman" w:cs="Times New Roman"/>
                <w:sz w:val="24"/>
                <w:szCs w:val="24"/>
              </w:rPr>
              <w:br/>
              <w:t>- Usklajevanje s predhodnikom ter mentorstvo.</w:t>
            </w:r>
          </w:p>
        </w:tc>
      </w:tr>
      <w:tr w:rsidR="00FE7E6E" w:rsidRPr="00FE7E6E" w:rsidTr="00FE7E6E">
        <w:trPr>
          <w:trHeight w:val="1750"/>
        </w:trPr>
        <w:tc>
          <w:tcPr>
            <w:tcW w:w="3969" w:type="dxa"/>
            <w:tcBorders>
              <w:bottom w:val="single" w:sz="4" w:space="0" w:color="auto"/>
            </w:tcBorders>
            <w:hideMark/>
          </w:tcPr>
          <w:p w:rsidR="00FE7E6E" w:rsidRPr="00FE7E6E" w:rsidRDefault="00FE7E6E" w:rsidP="00FE7E6E">
            <w:pPr>
              <w:spacing w:after="160" w:line="276" w:lineRule="auto"/>
              <w:jc w:val="center"/>
              <w:rPr>
                <w:rFonts w:ascii="Times New Roman" w:hAnsi="Times New Roman" w:cs="Times New Roman"/>
                <w:sz w:val="24"/>
                <w:szCs w:val="24"/>
              </w:rPr>
            </w:pPr>
            <w:r w:rsidRPr="00FE7E6E">
              <w:rPr>
                <w:rFonts w:ascii="Times New Roman" w:hAnsi="Times New Roman" w:cs="Times New Roman"/>
                <w:sz w:val="24"/>
                <w:szCs w:val="24"/>
              </w:rPr>
              <w:t>4. FORMALNI PRENOS LASTNIŠTVA IN VODSTVA</w:t>
            </w:r>
          </w:p>
        </w:tc>
        <w:tc>
          <w:tcPr>
            <w:tcW w:w="5763" w:type="dxa"/>
            <w:tcBorders>
              <w:bottom w:val="single" w:sz="4" w:space="0" w:color="auto"/>
            </w:tcBorders>
            <w:hideMark/>
          </w:tcPr>
          <w:p w:rsidR="00FE7E6E" w:rsidRPr="00FE7E6E" w:rsidRDefault="00FE7E6E" w:rsidP="00FE7E6E">
            <w:pPr>
              <w:spacing w:after="160" w:line="276" w:lineRule="auto"/>
              <w:rPr>
                <w:rFonts w:ascii="Times New Roman" w:hAnsi="Times New Roman" w:cs="Times New Roman"/>
                <w:sz w:val="24"/>
                <w:szCs w:val="24"/>
              </w:rPr>
            </w:pPr>
            <w:r w:rsidRPr="00FE7E6E">
              <w:rPr>
                <w:rFonts w:ascii="Times New Roman" w:hAnsi="Times New Roman" w:cs="Times New Roman"/>
                <w:sz w:val="24"/>
                <w:szCs w:val="24"/>
              </w:rPr>
              <w:t>- Formalni prenos lastništva in vodilne funkcije.</w:t>
            </w:r>
            <w:r w:rsidRPr="00FE7E6E">
              <w:rPr>
                <w:rFonts w:ascii="Times New Roman" w:hAnsi="Times New Roman" w:cs="Times New Roman"/>
                <w:sz w:val="24"/>
                <w:szCs w:val="24"/>
              </w:rPr>
              <w:br/>
              <w:t>- Podpis pravno zavezujočih dokumentov.</w:t>
            </w:r>
            <w:r w:rsidRPr="00FE7E6E">
              <w:rPr>
                <w:rFonts w:ascii="Times New Roman" w:hAnsi="Times New Roman" w:cs="Times New Roman"/>
                <w:sz w:val="24"/>
                <w:szCs w:val="24"/>
              </w:rPr>
              <w:br/>
              <w:t>- Psihološka podpora predhodnika ter vzpostavitev dolgoročne vizije podjetja.</w:t>
            </w:r>
          </w:p>
        </w:tc>
      </w:tr>
    </w:tbl>
    <w:p w:rsidR="00FE7E6E" w:rsidRPr="00494A21" w:rsidRDefault="00FE7E6E" w:rsidP="00450DF5">
      <w:pPr>
        <w:spacing w:line="276" w:lineRule="auto"/>
        <w:jc w:val="both"/>
        <w:rPr>
          <w:rFonts w:ascii="Times New Roman" w:hAnsi="Times New Roman" w:cs="Times New Roman"/>
          <w:i/>
          <w:iCs/>
          <w:sz w:val="24"/>
          <w:szCs w:val="24"/>
        </w:rPr>
      </w:pPr>
    </w:p>
    <w:p w:rsidR="008F74A1" w:rsidRDefault="008F74A1" w:rsidP="00450DF5">
      <w:pPr>
        <w:spacing w:line="276" w:lineRule="auto"/>
        <w:jc w:val="both"/>
        <w:rPr>
          <w:rFonts w:ascii="Times New Roman" w:hAnsi="Times New Roman" w:cs="Times New Roman"/>
          <w:sz w:val="24"/>
          <w:szCs w:val="24"/>
        </w:rPr>
      </w:pPr>
      <w:r w:rsidRPr="00494A21">
        <w:rPr>
          <w:rFonts w:ascii="Times New Roman" w:hAnsi="Times New Roman" w:cs="Times New Roman"/>
          <w:sz w:val="24"/>
          <w:szCs w:val="24"/>
        </w:rPr>
        <w:t xml:space="preserve">V tabeli 1 je </w:t>
      </w:r>
      <w:r w:rsidR="00B447E3">
        <w:rPr>
          <w:rFonts w:ascii="Times New Roman" w:hAnsi="Times New Roman" w:cs="Times New Roman"/>
          <w:sz w:val="24"/>
          <w:szCs w:val="24"/>
        </w:rPr>
        <w:t>so predstavljene štiri faze</w:t>
      </w:r>
      <w:r w:rsidRPr="00494A21">
        <w:rPr>
          <w:rFonts w:ascii="Times New Roman" w:hAnsi="Times New Roman" w:cs="Times New Roman"/>
          <w:sz w:val="24"/>
          <w:szCs w:val="24"/>
        </w:rPr>
        <w:t xml:space="preserve"> prenosa nasledstva</w:t>
      </w:r>
      <w:r w:rsidR="00B447E3">
        <w:rPr>
          <w:rFonts w:ascii="Times New Roman" w:hAnsi="Times New Roman" w:cs="Times New Roman"/>
          <w:sz w:val="24"/>
          <w:szCs w:val="24"/>
        </w:rPr>
        <w:t>. Prva faza, ki</w:t>
      </w:r>
      <w:r w:rsidRPr="00494A21">
        <w:rPr>
          <w:rFonts w:ascii="Times New Roman" w:hAnsi="Times New Roman" w:cs="Times New Roman"/>
          <w:sz w:val="24"/>
          <w:szCs w:val="24"/>
        </w:rPr>
        <w:t xml:space="preserve"> vsebuje uvajanje potencialnega naslednika v družinsko podjetje in spoznavanje le-tega že v zgodnjih letih</w:t>
      </w:r>
      <w:r w:rsidR="00B447E3">
        <w:rPr>
          <w:rFonts w:ascii="Times New Roman" w:hAnsi="Times New Roman" w:cs="Times New Roman"/>
          <w:sz w:val="24"/>
          <w:szCs w:val="24"/>
        </w:rPr>
        <w:t xml:space="preserve">, se imenuje </w:t>
      </w:r>
      <w:r w:rsidR="00B447E3" w:rsidRPr="00E379FB">
        <w:rPr>
          <w:rFonts w:ascii="Times New Roman" w:hAnsi="Times New Roman" w:cs="Times New Roman"/>
          <w:b/>
          <w:bCs/>
          <w:sz w:val="24"/>
          <w:szCs w:val="24"/>
        </w:rPr>
        <w:t>predizbira naslednika</w:t>
      </w:r>
      <w:r w:rsidRPr="00494A21">
        <w:rPr>
          <w:rFonts w:ascii="Times New Roman" w:hAnsi="Times New Roman" w:cs="Times New Roman"/>
          <w:sz w:val="24"/>
          <w:szCs w:val="24"/>
        </w:rPr>
        <w:t>. Omenjena faza traja daljše obdobje, od zgodnjih</w:t>
      </w:r>
      <w:r w:rsidR="009B6690">
        <w:rPr>
          <w:rFonts w:ascii="Times New Roman" w:hAnsi="Times New Roman" w:cs="Times New Roman"/>
          <w:sz w:val="24"/>
          <w:szCs w:val="24"/>
        </w:rPr>
        <w:t xml:space="preserve"> </w:t>
      </w:r>
      <w:r w:rsidR="00FC379C">
        <w:rPr>
          <w:rFonts w:ascii="Times New Roman" w:hAnsi="Times New Roman" w:cs="Times New Roman"/>
          <w:sz w:val="24"/>
          <w:szCs w:val="24"/>
        </w:rPr>
        <w:t xml:space="preserve">otroških </w:t>
      </w:r>
      <w:r w:rsidR="009B6690">
        <w:rPr>
          <w:rFonts w:ascii="Times New Roman" w:hAnsi="Times New Roman" w:cs="Times New Roman"/>
          <w:sz w:val="24"/>
          <w:szCs w:val="24"/>
        </w:rPr>
        <w:t>let</w:t>
      </w:r>
      <w:r w:rsidRPr="00494A21">
        <w:rPr>
          <w:rFonts w:ascii="Times New Roman" w:hAnsi="Times New Roman" w:cs="Times New Roman"/>
          <w:sz w:val="24"/>
          <w:szCs w:val="24"/>
        </w:rPr>
        <w:t xml:space="preserve"> do začetka srednjih let potencialnega naslednika.</w:t>
      </w:r>
    </w:p>
    <w:p w:rsidR="009B6690" w:rsidRDefault="00FC379C" w:rsidP="00450DF5">
      <w:pPr>
        <w:spacing w:line="276" w:lineRule="auto"/>
        <w:jc w:val="both"/>
        <w:rPr>
          <w:rFonts w:ascii="Times New Roman" w:hAnsi="Times New Roman" w:cs="Times New Roman"/>
          <w:sz w:val="24"/>
          <w:szCs w:val="24"/>
        </w:rPr>
      </w:pPr>
      <w:r>
        <w:rPr>
          <w:rFonts w:ascii="Times New Roman" w:hAnsi="Times New Roman" w:cs="Times New Roman"/>
          <w:sz w:val="24"/>
          <w:szCs w:val="24"/>
        </w:rPr>
        <w:t>Gre</w:t>
      </w:r>
      <w:r w:rsidRPr="00FC379C">
        <w:rPr>
          <w:rFonts w:ascii="Times New Roman" w:hAnsi="Times New Roman" w:cs="Times New Roman"/>
          <w:sz w:val="24"/>
          <w:szCs w:val="24"/>
        </w:rPr>
        <w:t xml:space="preserve"> za naravno in postopno vključevanje otroka v podjetniško okolje, ki se začne že v zgodnjih letih</w:t>
      </w:r>
      <w:r w:rsidR="00E379FB">
        <w:rPr>
          <w:rFonts w:ascii="Times New Roman" w:hAnsi="Times New Roman" w:cs="Times New Roman"/>
          <w:sz w:val="24"/>
          <w:szCs w:val="24"/>
        </w:rPr>
        <w:t>, saj o</w:t>
      </w:r>
      <w:r w:rsidRPr="00FC379C">
        <w:rPr>
          <w:rFonts w:ascii="Times New Roman" w:hAnsi="Times New Roman" w:cs="Times New Roman"/>
          <w:sz w:val="24"/>
          <w:szCs w:val="24"/>
        </w:rPr>
        <w:t xml:space="preserve">troci pogosto spremljajo starše v podjetje, kjer spoznavajo delovno okolje, zaposlene in vsakodnevne procese. Ta stik lahko vključuje preproste interakcije, kot so vprašanja otroka o podjetju ali obiski z očetom ali materjo v pisarno ali na teren. Pomemben del te faze je tudi otrokovo razumevanje pomena družinskega podjetja, kar se pogosto izrazi skozi njihove </w:t>
      </w:r>
      <w:r w:rsidRPr="00FC379C">
        <w:rPr>
          <w:rFonts w:ascii="Times New Roman" w:hAnsi="Times New Roman" w:cs="Times New Roman"/>
          <w:sz w:val="24"/>
          <w:szCs w:val="24"/>
        </w:rPr>
        <w:lastRenderedPageBreak/>
        <w:t>odgovore na vprašanja, kot na primer: "Kakšno podjetje pa imate?" Tovrstne zgodnje interakcije pomagajo otroku razvijati osnovno razumevanje podjetja in krepiti povezavo z družinsko tradicijo. Čeprav so ta dejanja neformalna, predstavljajo pomemben korak k ustvarjanju občutka pripadnosti in interesa za prihodnjo vključitev v podjetje.</w:t>
      </w:r>
    </w:p>
    <w:p w:rsidR="008F74A1" w:rsidRPr="00494A21" w:rsidRDefault="00B447E3" w:rsidP="00450DF5">
      <w:pPr>
        <w:spacing w:line="276" w:lineRule="auto"/>
        <w:jc w:val="both"/>
        <w:rPr>
          <w:rFonts w:ascii="Times New Roman" w:hAnsi="Times New Roman" w:cs="Times New Roman"/>
          <w:sz w:val="24"/>
          <w:szCs w:val="24"/>
        </w:rPr>
      </w:pPr>
      <w:r>
        <w:rPr>
          <w:rFonts w:ascii="Times New Roman" w:hAnsi="Times New Roman" w:cs="Times New Roman"/>
          <w:sz w:val="24"/>
          <w:szCs w:val="24"/>
        </w:rPr>
        <w:t>Druga faza vključuje</w:t>
      </w:r>
      <w:r w:rsidR="008F74A1" w:rsidRPr="00494A21">
        <w:rPr>
          <w:rFonts w:ascii="Times New Roman" w:hAnsi="Times New Roman" w:cs="Times New Roman"/>
          <w:sz w:val="24"/>
          <w:szCs w:val="24"/>
        </w:rPr>
        <w:t xml:space="preserve"> nadaljevanje </w:t>
      </w:r>
      <w:r w:rsidR="008F74A1" w:rsidRPr="00E379FB">
        <w:rPr>
          <w:rFonts w:ascii="Times New Roman" w:hAnsi="Times New Roman" w:cs="Times New Roman"/>
          <w:sz w:val="24"/>
          <w:szCs w:val="24"/>
        </w:rPr>
        <w:t>uvajanja družinskega člana</w:t>
      </w:r>
      <w:r w:rsidR="008F74A1" w:rsidRPr="00494A21">
        <w:rPr>
          <w:rFonts w:ascii="Times New Roman" w:hAnsi="Times New Roman" w:cs="Times New Roman"/>
          <w:sz w:val="24"/>
          <w:szCs w:val="24"/>
        </w:rPr>
        <w:t xml:space="preserve"> v poznavanje podjetja in se zaključi s </w:t>
      </w:r>
      <w:r w:rsidR="008F74A1" w:rsidRPr="00E379FB">
        <w:rPr>
          <w:rFonts w:ascii="Times New Roman" w:hAnsi="Times New Roman" w:cs="Times New Roman"/>
          <w:b/>
          <w:bCs/>
          <w:sz w:val="24"/>
          <w:szCs w:val="24"/>
        </w:rPr>
        <w:t>formalno zaposlitvijo izbranega družinskega člana v podjetju</w:t>
      </w:r>
      <w:r w:rsidR="008F74A1" w:rsidRPr="00494A21">
        <w:rPr>
          <w:rFonts w:ascii="Times New Roman" w:hAnsi="Times New Roman" w:cs="Times New Roman"/>
          <w:sz w:val="24"/>
          <w:szCs w:val="24"/>
        </w:rPr>
        <w:t>.</w:t>
      </w:r>
      <w:r>
        <w:rPr>
          <w:rFonts w:ascii="Times New Roman" w:hAnsi="Times New Roman" w:cs="Times New Roman"/>
          <w:sz w:val="24"/>
          <w:szCs w:val="24"/>
        </w:rPr>
        <w:t xml:space="preserve"> </w:t>
      </w:r>
      <w:r w:rsidR="00FC379C" w:rsidRPr="00FC379C">
        <w:rPr>
          <w:rFonts w:ascii="Times New Roman" w:hAnsi="Times New Roman" w:cs="Times New Roman"/>
          <w:sz w:val="24"/>
          <w:szCs w:val="24"/>
        </w:rPr>
        <w:t xml:space="preserve">V </w:t>
      </w:r>
      <w:r w:rsidR="00FC379C">
        <w:rPr>
          <w:rFonts w:ascii="Times New Roman" w:hAnsi="Times New Roman" w:cs="Times New Roman"/>
          <w:sz w:val="24"/>
          <w:szCs w:val="24"/>
        </w:rPr>
        <w:t>drugi</w:t>
      </w:r>
      <w:r w:rsidR="00FC379C" w:rsidRPr="00FC379C">
        <w:rPr>
          <w:rFonts w:ascii="Times New Roman" w:hAnsi="Times New Roman" w:cs="Times New Roman"/>
          <w:sz w:val="24"/>
          <w:szCs w:val="24"/>
        </w:rPr>
        <w:t xml:space="preserve"> fazi se začne naslednik postopoma vključevati v poslovne procese na bolj strukturiran način, kar pomeni, da pridobi izkušnje in znanja na različnih področjih podjetja. Pomemben del te faze je formalna zaposlitev naslednika, ki običajno vključuje določeno poskusno obdobje</w:t>
      </w:r>
      <w:r w:rsidR="00E379FB">
        <w:rPr>
          <w:rFonts w:ascii="Times New Roman" w:hAnsi="Times New Roman" w:cs="Times New Roman"/>
          <w:sz w:val="24"/>
          <w:szCs w:val="24"/>
        </w:rPr>
        <w:t>, v katerem</w:t>
      </w:r>
      <w:r w:rsidR="00FC379C" w:rsidRPr="00FC379C">
        <w:rPr>
          <w:rFonts w:ascii="Times New Roman" w:hAnsi="Times New Roman" w:cs="Times New Roman"/>
          <w:sz w:val="24"/>
          <w:szCs w:val="24"/>
        </w:rPr>
        <w:t xml:space="preserve"> naslednik pod mentorstvom pridobiva potrebne veščine in se seznanja z delovanjem podjetja v praksi.</w:t>
      </w:r>
      <w:r w:rsidR="00E379FB">
        <w:rPr>
          <w:rFonts w:ascii="Times New Roman" w:hAnsi="Times New Roman" w:cs="Times New Roman"/>
          <w:sz w:val="24"/>
          <w:szCs w:val="24"/>
        </w:rPr>
        <w:t xml:space="preserve"> </w:t>
      </w:r>
      <w:r w:rsidR="00FC379C" w:rsidRPr="00FC379C">
        <w:rPr>
          <w:rFonts w:ascii="Times New Roman" w:hAnsi="Times New Roman" w:cs="Times New Roman"/>
          <w:sz w:val="24"/>
          <w:szCs w:val="24"/>
        </w:rPr>
        <w:t>Pogosto se pričakuje, da naslednik preizkusi delo na različnih delovnih mestih, kar mu omogoča celostno razumevanje vseh vidikov podjetja, od operativnih procesov do strateških odločitev. Ta faza je ključna za razvoj strokovnosti, odgovornosti in samozavesti naslednika</w:t>
      </w:r>
      <w:r w:rsidR="00FC379C">
        <w:rPr>
          <w:rFonts w:ascii="Times New Roman" w:hAnsi="Times New Roman" w:cs="Times New Roman"/>
          <w:sz w:val="24"/>
          <w:szCs w:val="24"/>
        </w:rPr>
        <w:t>, o</w:t>
      </w:r>
      <w:r w:rsidR="00FC379C" w:rsidRPr="00FC379C">
        <w:rPr>
          <w:rFonts w:ascii="Times New Roman" w:hAnsi="Times New Roman" w:cs="Times New Roman"/>
          <w:sz w:val="24"/>
          <w:szCs w:val="24"/>
        </w:rPr>
        <w:t>benem pa podjetje skozi ta proces preveri, ali izbrani naslednik izpolnjuje pričakovanja in se uspešno prilagaja vlogi, ki mu je namenjena. Formalna zaposlitev je tako pomemben korak, ki utrjuje naslednikov položaj v podjetju in ga pripravi na prevzem vodilnih funkcij v prihodnosti.</w:t>
      </w:r>
    </w:p>
    <w:p w:rsidR="00FC379C" w:rsidRPr="00FC379C" w:rsidRDefault="00FC379C" w:rsidP="00450DF5">
      <w:pPr>
        <w:spacing w:line="276" w:lineRule="auto"/>
        <w:jc w:val="both"/>
        <w:rPr>
          <w:rFonts w:ascii="Times New Roman" w:hAnsi="Times New Roman" w:cs="Times New Roman"/>
          <w:sz w:val="24"/>
          <w:szCs w:val="24"/>
        </w:rPr>
      </w:pPr>
      <w:r w:rsidRPr="00FC379C">
        <w:rPr>
          <w:rFonts w:ascii="Times New Roman" w:hAnsi="Times New Roman" w:cs="Times New Roman"/>
          <w:sz w:val="24"/>
          <w:szCs w:val="24"/>
        </w:rPr>
        <w:t xml:space="preserve">V tretji fazi načrtovanja prenosa družinskega podjetja poteka </w:t>
      </w:r>
      <w:r w:rsidRPr="00E379FB">
        <w:rPr>
          <w:rFonts w:ascii="Times New Roman" w:hAnsi="Times New Roman" w:cs="Times New Roman"/>
          <w:b/>
          <w:bCs/>
          <w:sz w:val="24"/>
          <w:szCs w:val="24"/>
        </w:rPr>
        <w:t>intenzivno vključevanje naslednika v ključne procese odločanja in vodenja</w:t>
      </w:r>
      <w:r w:rsidRPr="00FC379C">
        <w:rPr>
          <w:rFonts w:ascii="Times New Roman" w:hAnsi="Times New Roman" w:cs="Times New Roman"/>
          <w:sz w:val="24"/>
          <w:szCs w:val="24"/>
        </w:rPr>
        <w:t xml:space="preserve">. Ta faza predstavlja prehod iz operativnih nalog na strateške odgovornosti, saj naslednik postopoma prevzema vodilno funkcijo. Ključnega pomena je stalno preverjanje njegovih spretnosti, kompetenc in usklajevanje pričakovanj predhodnika glede na potrebe podjetja. </w:t>
      </w:r>
      <w:r w:rsidR="00E379FB">
        <w:rPr>
          <w:rFonts w:ascii="Times New Roman" w:hAnsi="Times New Roman" w:cs="Times New Roman"/>
          <w:sz w:val="24"/>
          <w:szCs w:val="24"/>
        </w:rPr>
        <w:t>Omenjena faza,</w:t>
      </w:r>
      <w:r w:rsidRPr="00FC379C">
        <w:rPr>
          <w:rFonts w:ascii="Times New Roman" w:hAnsi="Times New Roman" w:cs="Times New Roman"/>
          <w:sz w:val="24"/>
          <w:szCs w:val="24"/>
        </w:rPr>
        <w:t xml:space="preserve"> omogoča nasledniku</w:t>
      </w:r>
      <w:r w:rsidR="00E379FB">
        <w:rPr>
          <w:rFonts w:ascii="Times New Roman" w:hAnsi="Times New Roman" w:cs="Times New Roman"/>
          <w:sz w:val="24"/>
          <w:szCs w:val="24"/>
        </w:rPr>
        <w:t xml:space="preserve"> tudi</w:t>
      </w:r>
      <w:r w:rsidRPr="00FC379C">
        <w:rPr>
          <w:rFonts w:ascii="Times New Roman" w:hAnsi="Times New Roman" w:cs="Times New Roman"/>
          <w:sz w:val="24"/>
          <w:szCs w:val="24"/>
        </w:rPr>
        <w:t>, da skozi prakso in izkušnje oblikuje svoj način vodenja in upravljanja.</w:t>
      </w:r>
    </w:p>
    <w:p w:rsidR="00FC379C" w:rsidRPr="00FC379C" w:rsidRDefault="00FC379C" w:rsidP="00450DF5">
      <w:pPr>
        <w:spacing w:line="276" w:lineRule="auto"/>
        <w:jc w:val="both"/>
        <w:rPr>
          <w:rFonts w:ascii="Times New Roman" w:hAnsi="Times New Roman" w:cs="Times New Roman"/>
          <w:sz w:val="24"/>
          <w:szCs w:val="24"/>
        </w:rPr>
      </w:pPr>
      <w:r w:rsidRPr="00FC379C">
        <w:rPr>
          <w:rFonts w:ascii="Times New Roman" w:hAnsi="Times New Roman" w:cs="Times New Roman"/>
          <w:sz w:val="24"/>
          <w:szCs w:val="24"/>
        </w:rPr>
        <w:t xml:space="preserve">Eden izmed </w:t>
      </w:r>
      <w:r w:rsidR="00E379FB">
        <w:rPr>
          <w:rFonts w:ascii="Times New Roman" w:hAnsi="Times New Roman" w:cs="Times New Roman"/>
          <w:sz w:val="24"/>
          <w:szCs w:val="24"/>
        </w:rPr>
        <w:t>ključnih</w:t>
      </w:r>
      <w:r w:rsidRPr="00FC379C">
        <w:rPr>
          <w:rFonts w:ascii="Times New Roman" w:hAnsi="Times New Roman" w:cs="Times New Roman"/>
          <w:sz w:val="24"/>
          <w:szCs w:val="24"/>
        </w:rPr>
        <w:t xml:space="preserve"> korakov v tej fazi je spojitev osebnih ciljev naslednika s strateškimi cilji podjetja, kar zagotavlja, da je prihodnje vodenje v skladu z vizijo in vrednotami podjetja. Ta usklajenost je pogosto rezultat pogajanj med predhodnikom in naslednikom, pri čemer se določijo načini sodelovanja, delitve odgovornosti in morebitna sklenitev formalnih pogodb, ki opredeljujejo prenos vodilne funkcije.</w:t>
      </w:r>
    </w:p>
    <w:p w:rsidR="00FC379C" w:rsidRPr="00FC379C" w:rsidRDefault="00FC379C" w:rsidP="00450DF5">
      <w:pPr>
        <w:spacing w:line="276" w:lineRule="auto"/>
        <w:jc w:val="both"/>
        <w:rPr>
          <w:rFonts w:ascii="Times New Roman" w:hAnsi="Times New Roman" w:cs="Times New Roman"/>
          <w:sz w:val="24"/>
          <w:szCs w:val="24"/>
        </w:rPr>
      </w:pPr>
      <w:r w:rsidRPr="00FC379C">
        <w:rPr>
          <w:rFonts w:ascii="Times New Roman" w:hAnsi="Times New Roman" w:cs="Times New Roman"/>
          <w:sz w:val="24"/>
          <w:szCs w:val="24"/>
        </w:rPr>
        <w:t>Poleg tega faza vključuje podporo predhodnika kot mentorja, ki naslednika vodi skozi ključne odločitve in mu omogoča, da si pridobi zaupanje zaposlenih in drugih deležnikov. Proces pogosto vključuje prilagoditve, saj se lahko v tej fazi odkrijejo dodatne potrebe po izobraževanju ali izboljšanju določenih veščin naslednika. Tretja faza se zaključi z oblikovanjem jasnih temeljev za končni prenos vodstva, kar je osredotočeno na formalizacijo prevzema odgovornosti in opredelitev dolgoročne vizije podjetja, ki bo pod vodstvom naslednika uresničena v četrti fazi.</w:t>
      </w:r>
    </w:p>
    <w:p w:rsidR="00FC379C" w:rsidRPr="00FC379C" w:rsidRDefault="00FC379C" w:rsidP="00450DF5">
      <w:pPr>
        <w:spacing w:line="276" w:lineRule="auto"/>
        <w:jc w:val="both"/>
        <w:rPr>
          <w:rFonts w:ascii="Times New Roman" w:hAnsi="Times New Roman" w:cs="Times New Roman"/>
          <w:sz w:val="24"/>
          <w:szCs w:val="24"/>
        </w:rPr>
      </w:pPr>
      <w:r w:rsidRPr="00FC379C">
        <w:rPr>
          <w:rFonts w:ascii="Times New Roman" w:hAnsi="Times New Roman" w:cs="Times New Roman"/>
          <w:sz w:val="24"/>
          <w:szCs w:val="24"/>
        </w:rPr>
        <w:t xml:space="preserve">V četrti </w:t>
      </w:r>
      <w:r w:rsidR="00E379FB">
        <w:rPr>
          <w:rFonts w:ascii="Times New Roman" w:hAnsi="Times New Roman" w:cs="Times New Roman"/>
          <w:sz w:val="24"/>
          <w:szCs w:val="24"/>
        </w:rPr>
        <w:t>oziroma</w:t>
      </w:r>
      <w:r w:rsidRPr="00FC379C">
        <w:rPr>
          <w:rFonts w:ascii="Times New Roman" w:hAnsi="Times New Roman" w:cs="Times New Roman"/>
          <w:sz w:val="24"/>
          <w:szCs w:val="24"/>
        </w:rPr>
        <w:t xml:space="preserve"> zaključni fazi</w:t>
      </w:r>
      <w:r>
        <w:rPr>
          <w:rFonts w:ascii="Times New Roman" w:hAnsi="Times New Roman" w:cs="Times New Roman"/>
          <w:sz w:val="24"/>
          <w:szCs w:val="24"/>
        </w:rPr>
        <w:t xml:space="preserve"> </w:t>
      </w:r>
      <w:r w:rsidRPr="00FC379C">
        <w:rPr>
          <w:rFonts w:ascii="Times New Roman" w:hAnsi="Times New Roman" w:cs="Times New Roman"/>
          <w:sz w:val="24"/>
          <w:szCs w:val="24"/>
        </w:rPr>
        <w:t xml:space="preserve">načrtovanja nasledstva se formalno izvede </w:t>
      </w:r>
      <w:r w:rsidRPr="00E379FB">
        <w:rPr>
          <w:rFonts w:ascii="Times New Roman" w:hAnsi="Times New Roman" w:cs="Times New Roman"/>
          <w:b/>
          <w:bCs/>
          <w:sz w:val="24"/>
          <w:szCs w:val="24"/>
        </w:rPr>
        <w:t>prenos lastništva in vodilne funkcije na izbranega naslednika</w:t>
      </w:r>
      <w:r w:rsidRPr="00FC379C">
        <w:rPr>
          <w:rFonts w:ascii="Times New Roman" w:hAnsi="Times New Roman" w:cs="Times New Roman"/>
          <w:sz w:val="24"/>
          <w:szCs w:val="24"/>
        </w:rPr>
        <w:t>. Ta faza predstavlja vrhunec celotnega procesa načrtovanja nasledstva, kjer naslednik uradno prevzame popolno odgovornost za vodenje podjetja in postane njegov zakoniti lastnik. Gre za ključni korak, ki zahteva, da so vse predhodne faze uspešno zaključene, vključno z izobraževanjem, postopnim uvajanjem in usklajevanjem pričakovanj med predhodnikom in naslednikom.</w:t>
      </w:r>
    </w:p>
    <w:p w:rsidR="00FC379C" w:rsidRPr="00FC379C" w:rsidRDefault="00FC379C" w:rsidP="00450DF5">
      <w:pPr>
        <w:spacing w:line="276" w:lineRule="auto"/>
        <w:jc w:val="both"/>
        <w:rPr>
          <w:rFonts w:ascii="Times New Roman" w:hAnsi="Times New Roman" w:cs="Times New Roman"/>
          <w:sz w:val="24"/>
          <w:szCs w:val="24"/>
        </w:rPr>
      </w:pPr>
      <w:r w:rsidRPr="00FC379C">
        <w:rPr>
          <w:rFonts w:ascii="Times New Roman" w:hAnsi="Times New Roman" w:cs="Times New Roman"/>
          <w:sz w:val="24"/>
          <w:szCs w:val="24"/>
        </w:rPr>
        <w:lastRenderedPageBreak/>
        <w:t>V tem koraku se pogosto oblikujejo in podpisujejo pravno zavezujoči dokumenti, kot so pogodbe o prenosu lastništva, delovni dogovori ter strateški načrti, ki opredeljujejo prihodnjo vizijo in smer podjetja. Formalni prenos lahko vključuje tudi davčne in pravne prilagoditve, da se zagotovi, da podjetje preide na naslednika v najbolj ugodnih pogojih za vse deležnike.</w:t>
      </w:r>
    </w:p>
    <w:p w:rsidR="00FC379C" w:rsidRPr="00FC379C" w:rsidRDefault="00FC379C" w:rsidP="00450DF5">
      <w:pPr>
        <w:spacing w:line="276" w:lineRule="auto"/>
        <w:jc w:val="both"/>
        <w:rPr>
          <w:rFonts w:ascii="Times New Roman" w:hAnsi="Times New Roman" w:cs="Times New Roman"/>
          <w:sz w:val="24"/>
          <w:szCs w:val="24"/>
        </w:rPr>
      </w:pPr>
      <w:r w:rsidRPr="00FC379C">
        <w:rPr>
          <w:rFonts w:ascii="Times New Roman" w:hAnsi="Times New Roman" w:cs="Times New Roman"/>
          <w:sz w:val="24"/>
          <w:szCs w:val="24"/>
        </w:rPr>
        <w:t>Poleg formalne plati prenosa je pomembna tudi psihološka dimenzija tega koraka. Predhodnik običajno ohrani simbolično ali svetovalno vlogo, s čimer zagotovi kontinuiteto in podporo v obdobju prilagajanja</w:t>
      </w:r>
      <w:r w:rsidR="00E379FB">
        <w:rPr>
          <w:rFonts w:ascii="Times New Roman" w:hAnsi="Times New Roman" w:cs="Times New Roman"/>
          <w:sz w:val="24"/>
          <w:szCs w:val="24"/>
        </w:rPr>
        <w:t>, kar je ključno</w:t>
      </w:r>
      <w:r w:rsidRPr="00FC379C">
        <w:rPr>
          <w:rFonts w:ascii="Times New Roman" w:hAnsi="Times New Roman" w:cs="Times New Roman"/>
          <w:sz w:val="24"/>
          <w:szCs w:val="24"/>
        </w:rPr>
        <w:t xml:space="preserve"> za to, da naslednik samozavestno prevzame vodenje in nadaljuje z uresničevanjem vizije podjetja.</w:t>
      </w:r>
    </w:p>
    <w:p w:rsidR="008F74A1" w:rsidRDefault="00FC379C" w:rsidP="00450DF5">
      <w:pPr>
        <w:spacing w:line="276" w:lineRule="auto"/>
        <w:jc w:val="both"/>
        <w:rPr>
          <w:rFonts w:ascii="Times New Roman" w:hAnsi="Times New Roman" w:cs="Times New Roman"/>
          <w:sz w:val="24"/>
          <w:szCs w:val="24"/>
        </w:rPr>
      </w:pPr>
      <w:r w:rsidRPr="00FC379C">
        <w:rPr>
          <w:rFonts w:ascii="Times New Roman" w:hAnsi="Times New Roman" w:cs="Times New Roman"/>
          <w:sz w:val="24"/>
          <w:szCs w:val="24"/>
        </w:rPr>
        <w:t>Faza prenosa nasledstva je odločilna za prihodnost družinskega podjetja, saj pomeni začetek novega obdobja pod vodstvom nove generacije, pri čemer ostaja zavezanost družinskim vrednotam in poslovni odličnosti ključni steber njegovega nadaljnjega razvoja. Če je prenos dobro načrtovan in izveden, postane temelj za trajnostno rast in ohranitev družinske dediščine skozi generacije.</w:t>
      </w:r>
    </w:p>
    <w:p w:rsidR="00FE7E6E" w:rsidRDefault="00FE7E6E" w:rsidP="00450DF5">
      <w:pPr>
        <w:pStyle w:val="Naslov2"/>
        <w:rPr>
          <w:rFonts w:ascii="Times New Roman" w:hAnsi="Times New Roman" w:cs="Times New Roman"/>
          <w:sz w:val="24"/>
          <w:szCs w:val="24"/>
        </w:rPr>
      </w:pPr>
    </w:p>
    <w:p w:rsidR="008F74A1" w:rsidRDefault="008F74A1" w:rsidP="00450DF5">
      <w:pPr>
        <w:pStyle w:val="Naslov2"/>
        <w:rPr>
          <w:rFonts w:ascii="Times New Roman" w:hAnsi="Times New Roman" w:cs="Times New Roman"/>
          <w:sz w:val="24"/>
          <w:szCs w:val="24"/>
        </w:rPr>
      </w:pPr>
      <w:bookmarkStart w:id="8" w:name="_Toc185683739"/>
      <w:r w:rsidRPr="00494A21">
        <w:rPr>
          <w:rFonts w:ascii="Times New Roman" w:hAnsi="Times New Roman" w:cs="Times New Roman"/>
          <w:sz w:val="24"/>
          <w:szCs w:val="24"/>
        </w:rPr>
        <w:t>PRIMER UPORABE METODE</w:t>
      </w:r>
      <w:bookmarkEnd w:id="8"/>
    </w:p>
    <w:p w:rsidR="00474A9E" w:rsidRPr="00474A9E" w:rsidRDefault="00474A9E" w:rsidP="00474A9E"/>
    <w:p w:rsidR="008F74A1" w:rsidRPr="008F6214" w:rsidRDefault="008F74A1" w:rsidP="00450DF5">
      <w:pPr>
        <w:spacing w:line="276" w:lineRule="auto"/>
        <w:jc w:val="both"/>
        <w:rPr>
          <w:rFonts w:ascii="Times New Roman" w:hAnsi="Times New Roman" w:cs="Times New Roman"/>
          <w:sz w:val="24"/>
          <w:szCs w:val="24"/>
        </w:rPr>
      </w:pPr>
      <w:r w:rsidRPr="008F6214">
        <w:rPr>
          <w:rFonts w:ascii="Times New Roman" w:hAnsi="Times New Roman" w:cs="Times New Roman"/>
          <w:sz w:val="24"/>
          <w:szCs w:val="24"/>
        </w:rPr>
        <w:t>Podjetje LOTRIČ Meroslovje</w:t>
      </w:r>
      <w:r w:rsidR="001E1BBC">
        <w:rPr>
          <w:rFonts w:ascii="Times New Roman" w:hAnsi="Times New Roman" w:cs="Times New Roman"/>
          <w:sz w:val="24"/>
          <w:szCs w:val="24"/>
        </w:rPr>
        <w:t xml:space="preserve"> d.o.o.</w:t>
      </w:r>
      <w:r w:rsidRPr="008F6214">
        <w:rPr>
          <w:rFonts w:ascii="Times New Roman" w:hAnsi="Times New Roman" w:cs="Times New Roman"/>
          <w:sz w:val="24"/>
          <w:szCs w:val="24"/>
        </w:rPr>
        <w:t>, vodilni ponudnik meroslovnih rešitev v Sloveniji, je primer uspešne uporabe metode načrtovanja nasledstva</w:t>
      </w:r>
      <w:r w:rsidR="00E379FB">
        <w:rPr>
          <w:rFonts w:ascii="Times New Roman" w:hAnsi="Times New Roman" w:cs="Times New Roman"/>
          <w:sz w:val="24"/>
          <w:szCs w:val="24"/>
        </w:rPr>
        <w:t xml:space="preserve"> v družinskem podjetju</w:t>
      </w:r>
      <w:r w:rsidRPr="008F6214">
        <w:rPr>
          <w:rFonts w:ascii="Times New Roman" w:hAnsi="Times New Roman" w:cs="Times New Roman"/>
          <w:sz w:val="24"/>
          <w:szCs w:val="24"/>
        </w:rPr>
        <w:t xml:space="preserve">, ki vključuje skrbno načrtovanje in postopno izvedbo prenosa vodenja. Proces se je začel leta 2016, ko je družina Lotrič prepoznala potrebo po strukturiranem pristopu k prenosu vodstva na naslednjo generacijo. Ključni korak v tem procesu je bilo oblikovanje družinske ustave, ki je bila dokončana in podpisana s strani vseh družinskih članov leta 2017. Ta dokument, čeprav neformalnega značaja, je moralno zavezujoč in je služil kot osnova za pripravo pravnih aktov, kot so </w:t>
      </w:r>
      <w:r w:rsidR="00FE7E6E">
        <w:rPr>
          <w:rFonts w:ascii="Times New Roman" w:hAnsi="Times New Roman" w:cs="Times New Roman"/>
          <w:sz w:val="24"/>
          <w:szCs w:val="24"/>
        </w:rPr>
        <w:t>družinska</w:t>
      </w:r>
      <w:r w:rsidRPr="008F6214">
        <w:rPr>
          <w:rFonts w:ascii="Times New Roman" w:hAnsi="Times New Roman" w:cs="Times New Roman"/>
          <w:sz w:val="24"/>
          <w:szCs w:val="24"/>
        </w:rPr>
        <w:t xml:space="preserve"> pogodba</w:t>
      </w:r>
      <w:r w:rsidR="00171C09">
        <w:rPr>
          <w:rFonts w:ascii="Times New Roman" w:hAnsi="Times New Roman" w:cs="Times New Roman"/>
          <w:sz w:val="24"/>
          <w:szCs w:val="24"/>
        </w:rPr>
        <w:t>, oporoka in preostale dokumentacije</w:t>
      </w:r>
      <w:r w:rsidR="00285E73">
        <w:rPr>
          <w:rFonts w:ascii="Times New Roman" w:hAnsi="Times New Roman" w:cs="Times New Roman"/>
          <w:sz w:val="24"/>
          <w:szCs w:val="24"/>
        </w:rPr>
        <w:t xml:space="preserve"> (LOTRIČ Meroslovje d.o.o., 2024)</w:t>
      </w:r>
      <w:r w:rsidRPr="008F6214">
        <w:rPr>
          <w:rFonts w:ascii="Times New Roman" w:hAnsi="Times New Roman" w:cs="Times New Roman"/>
          <w:sz w:val="24"/>
          <w:szCs w:val="24"/>
        </w:rPr>
        <w:t>.</w:t>
      </w:r>
    </w:p>
    <w:p w:rsidR="008F74A1" w:rsidRPr="008F6214" w:rsidRDefault="008F74A1" w:rsidP="00450DF5">
      <w:pPr>
        <w:spacing w:line="276" w:lineRule="auto"/>
        <w:jc w:val="both"/>
        <w:rPr>
          <w:rFonts w:ascii="Times New Roman" w:hAnsi="Times New Roman" w:cs="Times New Roman"/>
          <w:sz w:val="24"/>
          <w:szCs w:val="24"/>
        </w:rPr>
      </w:pPr>
      <w:r w:rsidRPr="008F6214">
        <w:rPr>
          <w:rFonts w:ascii="Times New Roman" w:hAnsi="Times New Roman" w:cs="Times New Roman"/>
          <w:sz w:val="24"/>
          <w:szCs w:val="24"/>
        </w:rPr>
        <w:t>Družinska ustava je opredeljevala temeljne vrednote, vizijo in pravila delovanja družine v povezavi s podjetjem</w:t>
      </w:r>
      <w:r w:rsidR="00171C09">
        <w:rPr>
          <w:rFonts w:ascii="Times New Roman" w:hAnsi="Times New Roman" w:cs="Times New Roman"/>
          <w:sz w:val="24"/>
          <w:szCs w:val="24"/>
        </w:rPr>
        <w:t>, n</w:t>
      </w:r>
      <w:r w:rsidRPr="008F6214">
        <w:rPr>
          <w:rFonts w:ascii="Times New Roman" w:hAnsi="Times New Roman" w:cs="Times New Roman"/>
          <w:sz w:val="24"/>
          <w:szCs w:val="24"/>
        </w:rPr>
        <w:t>amen dokumenta je bil vzpostaviti jasna pravila in smernice za sodelovanje družinskih članov ter mehanizme za reševanje konfliktov. Prav tako je omogočila usmeritev naslednje generacije pri njihovem vključevanju v poslovne procese in prevzemu odgovornosti za vodenje podjetja. Poleg tega so bili v proces vključeni vsi vidiki pravne in davčne skladnosti, da bi se izognili morebitnim tveganjem in finančnim obremenitvam</w:t>
      </w:r>
      <w:r w:rsidR="00285E73">
        <w:rPr>
          <w:rFonts w:ascii="Times New Roman" w:hAnsi="Times New Roman" w:cs="Times New Roman"/>
          <w:sz w:val="24"/>
          <w:szCs w:val="24"/>
        </w:rPr>
        <w:t xml:space="preserve"> (LOTRIČ Meroslovje d.o.o., 2024)</w:t>
      </w:r>
      <w:r w:rsidRPr="008F6214">
        <w:rPr>
          <w:rFonts w:ascii="Times New Roman" w:hAnsi="Times New Roman" w:cs="Times New Roman"/>
          <w:sz w:val="24"/>
          <w:szCs w:val="24"/>
        </w:rPr>
        <w:t>.</w:t>
      </w:r>
    </w:p>
    <w:p w:rsidR="008F74A1" w:rsidRPr="008F6214" w:rsidRDefault="008F74A1" w:rsidP="00450DF5">
      <w:pPr>
        <w:spacing w:line="276" w:lineRule="auto"/>
        <w:jc w:val="both"/>
        <w:rPr>
          <w:rFonts w:ascii="Times New Roman" w:hAnsi="Times New Roman" w:cs="Times New Roman"/>
          <w:sz w:val="24"/>
          <w:szCs w:val="24"/>
        </w:rPr>
      </w:pPr>
      <w:r w:rsidRPr="008F6214">
        <w:rPr>
          <w:rFonts w:ascii="Times New Roman" w:hAnsi="Times New Roman" w:cs="Times New Roman"/>
          <w:sz w:val="24"/>
          <w:szCs w:val="24"/>
        </w:rPr>
        <w:t>Proces načrtovanja nasledstva je vključeval več ključnih elementov, med katerimi je bila ena od prioritet priprava naslednikov. Maja Brelih Lotrič, hči ustanovitelja, je bila postopoma vključevana v poslovne procese podjetja</w:t>
      </w:r>
      <w:r w:rsidR="00171C09">
        <w:rPr>
          <w:rFonts w:ascii="Times New Roman" w:hAnsi="Times New Roman" w:cs="Times New Roman"/>
          <w:sz w:val="24"/>
          <w:szCs w:val="24"/>
        </w:rPr>
        <w:t>, pri čemer je n</w:t>
      </w:r>
      <w:r w:rsidRPr="008F6214">
        <w:rPr>
          <w:rFonts w:ascii="Times New Roman" w:hAnsi="Times New Roman" w:cs="Times New Roman"/>
          <w:sz w:val="24"/>
          <w:szCs w:val="24"/>
        </w:rPr>
        <w:t xml:space="preserve">jena priprava zajemala formalno izobraževanje, pridobivanje izkušenj na različnih delovnih mestih znotraj podjetja ter vodenje projektov. </w:t>
      </w:r>
      <w:r w:rsidR="00171C09">
        <w:rPr>
          <w:rFonts w:ascii="Times New Roman" w:hAnsi="Times New Roman" w:cs="Times New Roman"/>
          <w:sz w:val="24"/>
          <w:szCs w:val="24"/>
        </w:rPr>
        <w:t>Preko samega procesa je p</w:t>
      </w:r>
      <w:r w:rsidRPr="008F6214">
        <w:rPr>
          <w:rFonts w:ascii="Times New Roman" w:hAnsi="Times New Roman" w:cs="Times New Roman"/>
          <w:sz w:val="24"/>
          <w:szCs w:val="24"/>
        </w:rPr>
        <w:t>ridobila tudi delovne izkušnje zunaj podjetja, kar je prispevalo k njenemu strokovnemu razvoju in širšemu razumevanju poslovnih izzivov. Ti koraki so ji omogočili, da je dosegla zadostno raven kompetenc za prevzem vodilne vloge</w:t>
      </w:r>
      <w:r w:rsidR="00171C09">
        <w:rPr>
          <w:rFonts w:ascii="Times New Roman" w:hAnsi="Times New Roman" w:cs="Times New Roman"/>
          <w:sz w:val="24"/>
          <w:szCs w:val="24"/>
        </w:rPr>
        <w:t>. Tranzicija je bila uradno zaključena l</w:t>
      </w:r>
      <w:r w:rsidRPr="008F6214">
        <w:rPr>
          <w:rFonts w:ascii="Times New Roman" w:hAnsi="Times New Roman" w:cs="Times New Roman"/>
          <w:sz w:val="24"/>
          <w:szCs w:val="24"/>
        </w:rPr>
        <w:t xml:space="preserve">eta 2023, ko je Maja Brelih Lotrič prevzela mesto </w:t>
      </w:r>
      <w:r w:rsidRPr="008F6214">
        <w:rPr>
          <w:rFonts w:ascii="Times New Roman" w:hAnsi="Times New Roman" w:cs="Times New Roman"/>
          <w:sz w:val="24"/>
          <w:szCs w:val="24"/>
        </w:rPr>
        <w:lastRenderedPageBreak/>
        <w:t>direktorice podjetja, medtem ko je ustanovitelj Marko Lotrič prešel v svetovalno vlogo</w:t>
      </w:r>
      <w:r w:rsidR="00171C09">
        <w:rPr>
          <w:rFonts w:ascii="Times New Roman" w:hAnsi="Times New Roman" w:cs="Times New Roman"/>
          <w:sz w:val="24"/>
          <w:szCs w:val="24"/>
        </w:rPr>
        <w:t xml:space="preserve"> </w:t>
      </w:r>
      <w:r w:rsidRPr="008F6214">
        <w:rPr>
          <w:rFonts w:ascii="Times New Roman" w:hAnsi="Times New Roman" w:cs="Times New Roman"/>
          <w:sz w:val="24"/>
          <w:szCs w:val="24"/>
        </w:rPr>
        <w:t xml:space="preserve">(Lotrič Meroslovje, 2023). </w:t>
      </w:r>
    </w:p>
    <w:p w:rsidR="008F74A1" w:rsidRPr="00450DF5" w:rsidRDefault="008F74A1" w:rsidP="00450DF5">
      <w:pPr>
        <w:pStyle w:val="Naslov1"/>
        <w:rPr>
          <w:rFonts w:ascii="Times New Roman" w:hAnsi="Times New Roman" w:cs="Times New Roman"/>
          <w:sz w:val="28"/>
          <w:szCs w:val="28"/>
        </w:rPr>
      </w:pPr>
      <w:bookmarkStart w:id="9" w:name="_Toc185683740"/>
      <w:r w:rsidRPr="00450DF5">
        <w:rPr>
          <w:rFonts w:ascii="Times New Roman" w:hAnsi="Times New Roman" w:cs="Times New Roman"/>
          <w:sz w:val="28"/>
          <w:szCs w:val="28"/>
        </w:rPr>
        <w:t>VLOGA PSIHOLOGA</w:t>
      </w:r>
      <w:bookmarkEnd w:id="9"/>
      <w:r w:rsidRPr="00450DF5">
        <w:rPr>
          <w:rFonts w:ascii="Times New Roman" w:hAnsi="Times New Roman" w:cs="Times New Roman"/>
          <w:sz w:val="28"/>
          <w:szCs w:val="28"/>
        </w:rPr>
        <w:t xml:space="preserve"> </w:t>
      </w:r>
    </w:p>
    <w:p w:rsidR="00450DF5" w:rsidRDefault="00450DF5" w:rsidP="00450DF5">
      <w:pPr>
        <w:spacing w:line="276" w:lineRule="auto"/>
        <w:jc w:val="both"/>
        <w:rPr>
          <w:rFonts w:ascii="Times New Roman" w:hAnsi="Times New Roman" w:cs="Times New Roman"/>
          <w:sz w:val="24"/>
          <w:szCs w:val="24"/>
        </w:rPr>
      </w:pPr>
    </w:p>
    <w:p w:rsidR="008F74A1" w:rsidRDefault="008F74A1" w:rsidP="00450DF5">
      <w:pPr>
        <w:spacing w:line="276" w:lineRule="auto"/>
        <w:jc w:val="both"/>
        <w:rPr>
          <w:rFonts w:ascii="Times New Roman" w:hAnsi="Times New Roman" w:cs="Times New Roman"/>
          <w:sz w:val="24"/>
          <w:szCs w:val="24"/>
        </w:rPr>
      </w:pPr>
      <w:r w:rsidRPr="00494A21">
        <w:rPr>
          <w:rFonts w:ascii="Times New Roman" w:hAnsi="Times New Roman" w:cs="Times New Roman"/>
          <w:sz w:val="24"/>
          <w:szCs w:val="24"/>
        </w:rPr>
        <w:t>Psiholog igra pri procesu načrtovanja nasledstva v družinskih podjetjih ključno vlogo, saj pomaga obvladovati čustvene, medosebne in komunikacijske izzive, ki pogosto spremljajo ta prehod. Nasledstvo ni le poslovni proces, gre za kadrovski proces, ki vsebuje sodelovanje več oseb tima</w:t>
      </w:r>
      <w:r w:rsidR="00171C09">
        <w:rPr>
          <w:rFonts w:ascii="Times New Roman" w:hAnsi="Times New Roman" w:cs="Times New Roman"/>
          <w:sz w:val="24"/>
          <w:szCs w:val="24"/>
        </w:rPr>
        <w:t>, v</w:t>
      </w:r>
      <w:r w:rsidRPr="00494A21">
        <w:rPr>
          <w:rFonts w:ascii="Times New Roman" w:hAnsi="Times New Roman" w:cs="Times New Roman"/>
          <w:sz w:val="24"/>
          <w:szCs w:val="24"/>
        </w:rPr>
        <w:t xml:space="preserve"> družinskih podjetjih pa tim ne sestavljajo le vsi delavci, temveč tudi vsi družinski člani, tudi če nimajo aktivne vloge v podjetju. V takšnih primerih gre pri sistemu nasledstva za globoko čustveno izkušnjo, ki vključuje različne generacije družinskih članov, njihova mnenja, želje, cilje in občutke. </w:t>
      </w:r>
      <w:r>
        <w:rPr>
          <w:rFonts w:ascii="Times New Roman" w:hAnsi="Times New Roman" w:cs="Times New Roman"/>
          <w:sz w:val="24"/>
          <w:szCs w:val="24"/>
        </w:rPr>
        <w:t xml:space="preserve">Psiholog mora tako vzpostaviti </w:t>
      </w:r>
      <w:r w:rsidRPr="00B05CE1">
        <w:rPr>
          <w:rFonts w:ascii="Times New Roman" w:hAnsi="Times New Roman" w:cs="Times New Roman"/>
          <w:sz w:val="24"/>
          <w:szCs w:val="24"/>
        </w:rPr>
        <w:t>zavezništvo s pripadniki vseh generacij družine ter ustvariti "varen prostor" za naslavljanje zahtevnih vprašanj, ki se odprejo v procesu prenosa nasledstva.</w:t>
      </w:r>
    </w:p>
    <w:p w:rsidR="00171C09" w:rsidRDefault="008F74A1" w:rsidP="00450DF5">
      <w:pPr>
        <w:spacing w:line="276" w:lineRule="auto"/>
        <w:jc w:val="both"/>
        <w:rPr>
          <w:rFonts w:ascii="Times New Roman" w:hAnsi="Times New Roman" w:cs="Times New Roman"/>
          <w:sz w:val="24"/>
          <w:szCs w:val="24"/>
        </w:rPr>
      </w:pPr>
      <w:r w:rsidRPr="00494A21">
        <w:rPr>
          <w:rFonts w:ascii="Times New Roman" w:hAnsi="Times New Roman" w:cs="Times New Roman"/>
          <w:sz w:val="24"/>
          <w:szCs w:val="24"/>
        </w:rPr>
        <w:t xml:space="preserve">Psiholog lahko deluje kot mediator, svetovalec in usmerjevalec, ki pomaga družini ohraniti pozitivne odnose, medtem ko podjetje prehaja v nove roke. Psiholog tako ne sodeluje le pri samem kadrovskem procesu, temveč lahko tudi usmerja komunikacijo, ki jo v marsikaterem podjetju primanjkuje, predvsem v primerih, ko iz kakršnihkoli razlogov predhodnik ne želi predati vodilne vloge v podjetju nasledniku. </w:t>
      </w:r>
      <w:r w:rsidR="001E1BBC">
        <w:rPr>
          <w:rFonts w:ascii="Times New Roman" w:hAnsi="Times New Roman" w:cs="Times New Roman"/>
          <w:sz w:val="24"/>
          <w:szCs w:val="24"/>
        </w:rPr>
        <w:t xml:space="preserve">Psiholog tako predstavlja povezovalni člen, med več člani družine. </w:t>
      </w:r>
    </w:p>
    <w:p w:rsidR="001E1BBC" w:rsidRDefault="008F74A1" w:rsidP="00450DF5">
      <w:pPr>
        <w:spacing w:line="276" w:lineRule="auto"/>
        <w:jc w:val="both"/>
        <w:rPr>
          <w:rFonts w:ascii="Times New Roman" w:hAnsi="Times New Roman" w:cs="Times New Roman"/>
          <w:sz w:val="24"/>
          <w:szCs w:val="24"/>
        </w:rPr>
      </w:pPr>
      <w:r w:rsidRPr="00494A21">
        <w:rPr>
          <w:rFonts w:ascii="Times New Roman" w:hAnsi="Times New Roman" w:cs="Times New Roman"/>
          <w:sz w:val="24"/>
          <w:szCs w:val="24"/>
        </w:rPr>
        <w:t xml:space="preserve">Konflikti med družinskimi člani so v procesu nasledstva skoraj neizogibni, saj vključujejo različna pričakovanja, osebne ambicije in medgeneracijske razlike. Psiholog kot nevtralna tretja oseba lahko ustvari prostor za odprto komunikacijo, pomaga družinskim članom izraziti svoja stališča in poišče kompromisne rešitve, ki ohranjajo harmonijo in poslovno stabilnost. Mediacija, ki jo vodi psiholog, je posebej učinkovita pri soočanju z rivalstvom med sorojenci ali razlikami v pogledih med starejšimi in mlajšimi generacijami. </w:t>
      </w:r>
    </w:p>
    <w:p w:rsidR="008F74A1" w:rsidRPr="00494A21" w:rsidRDefault="008F74A1" w:rsidP="00450DF5">
      <w:pPr>
        <w:spacing w:line="276" w:lineRule="auto"/>
        <w:jc w:val="both"/>
        <w:rPr>
          <w:rFonts w:ascii="Times New Roman" w:hAnsi="Times New Roman" w:cs="Times New Roman"/>
          <w:sz w:val="24"/>
          <w:szCs w:val="24"/>
        </w:rPr>
      </w:pPr>
      <w:r w:rsidRPr="00494A21">
        <w:rPr>
          <w:rFonts w:ascii="Times New Roman" w:hAnsi="Times New Roman" w:cs="Times New Roman"/>
          <w:sz w:val="24"/>
          <w:szCs w:val="24"/>
        </w:rPr>
        <w:t>Poleg mediacije psiholog podpira tudi razvoj naslednikov. Mlajši člani družine se pogosto soočajo z dvomi vase, pritiskom pričakovanj in strahom pred neuspehom. Psiholog pomaga naslednikom razviti samozavest, čustveno inteligenco in vodstvene sposobnosti, ki so ključne za učinkovito vodenje podjetja. Individualna in skupinska svetovanja lahko vključujejo tehnike obvladovanja stresa, izboljšanje komunikacijskih veščin in reševanje težav, povezanih z dinamiko moči v družini. Pri trenutnih voditeljih, zlasti ustanoviteljih podjetja, se psiholog osredotoča na podporo pri soočanju s čustvenimi izzivi, ki spremljajo odhod z vodstvenega položaja. Upokojitev ali umik iz operativnega vodenja podjetja lahko pri starejših generacijah sproži občutke izgube identitete ali strah pred izgubo nadzora. Psiholog jim pomaga razumeti in predelati te občutke ter jih usmerja k sprejetju novih, manj operativnih vlog, ki še vedno omogočajo prispevek k poslovanju in ohranjanje njihovega vpliva.</w:t>
      </w:r>
    </w:p>
    <w:p w:rsidR="008F74A1" w:rsidRDefault="008F74A1" w:rsidP="00450DF5">
      <w:pPr>
        <w:spacing w:line="276" w:lineRule="auto"/>
        <w:jc w:val="both"/>
        <w:rPr>
          <w:rFonts w:ascii="Times New Roman" w:hAnsi="Times New Roman" w:cs="Times New Roman"/>
          <w:sz w:val="24"/>
          <w:szCs w:val="24"/>
        </w:rPr>
      </w:pPr>
      <w:r w:rsidRPr="00494A21">
        <w:rPr>
          <w:rFonts w:ascii="Times New Roman" w:hAnsi="Times New Roman" w:cs="Times New Roman"/>
          <w:sz w:val="24"/>
          <w:szCs w:val="24"/>
        </w:rPr>
        <w:t xml:space="preserve">Sodelovanje strokovnjakov omogoča tako bolj objektiven pristop k načrtovanju nasledstva, ki je zaradi vpetosti in povezanosti vpletenih članov pod emocionalnim pritiskom, kar lahko posredno ovira sam proces. Z vključitvijo zunanjih strokovnjakov lahko družinska podjetja </w:t>
      </w:r>
      <w:r w:rsidRPr="00494A21">
        <w:rPr>
          <w:rFonts w:ascii="Times New Roman" w:hAnsi="Times New Roman" w:cs="Times New Roman"/>
          <w:sz w:val="24"/>
          <w:szCs w:val="24"/>
        </w:rPr>
        <w:lastRenderedPageBreak/>
        <w:t>dosežejo višjo stopnjo profesionalnosti in zagotovijo dolgoročno stabilnost</w:t>
      </w:r>
      <w:r w:rsidR="00285E73">
        <w:rPr>
          <w:rFonts w:ascii="Times New Roman" w:hAnsi="Times New Roman" w:cs="Times New Roman"/>
          <w:sz w:val="24"/>
          <w:szCs w:val="24"/>
        </w:rPr>
        <w:t xml:space="preserve"> (Rajter in Bojnec, 2009)</w:t>
      </w:r>
      <w:r w:rsidRPr="00494A21">
        <w:rPr>
          <w:rFonts w:ascii="Times New Roman" w:hAnsi="Times New Roman" w:cs="Times New Roman"/>
          <w:sz w:val="24"/>
          <w:szCs w:val="24"/>
        </w:rPr>
        <w:t>.</w:t>
      </w:r>
    </w:p>
    <w:p w:rsidR="008F74A1" w:rsidRPr="00450DF5" w:rsidRDefault="008F74A1" w:rsidP="00450DF5">
      <w:pPr>
        <w:pStyle w:val="Naslov1"/>
        <w:rPr>
          <w:rFonts w:ascii="Times New Roman" w:hAnsi="Times New Roman" w:cs="Times New Roman"/>
          <w:sz w:val="28"/>
          <w:szCs w:val="28"/>
        </w:rPr>
      </w:pPr>
      <w:bookmarkStart w:id="10" w:name="_Toc185683741"/>
      <w:r w:rsidRPr="00450DF5">
        <w:rPr>
          <w:rFonts w:ascii="Times New Roman" w:hAnsi="Times New Roman" w:cs="Times New Roman"/>
          <w:sz w:val="28"/>
          <w:szCs w:val="28"/>
        </w:rPr>
        <w:t>PREVIDNOSTI IN OMEJITVE PRI UPORABI METODE</w:t>
      </w:r>
      <w:bookmarkEnd w:id="10"/>
      <w:r w:rsidRPr="00450DF5">
        <w:rPr>
          <w:rFonts w:ascii="Times New Roman" w:hAnsi="Times New Roman" w:cs="Times New Roman"/>
          <w:sz w:val="28"/>
          <w:szCs w:val="28"/>
        </w:rPr>
        <w:t xml:space="preserve"> </w:t>
      </w:r>
    </w:p>
    <w:p w:rsidR="00450DF5" w:rsidRDefault="00450DF5" w:rsidP="00450DF5">
      <w:pPr>
        <w:spacing w:line="276" w:lineRule="auto"/>
        <w:jc w:val="both"/>
        <w:rPr>
          <w:rFonts w:ascii="Times New Roman" w:hAnsi="Times New Roman" w:cs="Times New Roman"/>
          <w:sz w:val="24"/>
          <w:szCs w:val="24"/>
        </w:rPr>
      </w:pPr>
    </w:p>
    <w:p w:rsidR="008F74A1" w:rsidRPr="00494A21" w:rsidRDefault="008F74A1" w:rsidP="00450DF5">
      <w:pPr>
        <w:spacing w:line="276" w:lineRule="auto"/>
        <w:jc w:val="both"/>
        <w:rPr>
          <w:rFonts w:ascii="Times New Roman" w:hAnsi="Times New Roman" w:cs="Times New Roman"/>
          <w:sz w:val="24"/>
          <w:szCs w:val="24"/>
        </w:rPr>
      </w:pPr>
      <w:r w:rsidRPr="00494A21">
        <w:rPr>
          <w:rFonts w:ascii="Times New Roman" w:hAnsi="Times New Roman" w:cs="Times New Roman"/>
          <w:sz w:val="24"/>
          <w:szCs w:val="24"/>
        </w:rPr>
        <w:t>Strateško planiranje sistema nasledstva je ključni element za trajnostno uspešnost družinskih podjetij</w:t>
      </w:r>
      <w:r w:rsidR="00171C09">
        <w:rPr>
          <w:rFonts w:ascii="Times New Roman" w:hAnsi="Times New Roman" w:cs="Times New Roman"/>
          <w:sz w:val="24"/>
          <w:szCs w:val="24"/>
        </w:rPr>
        <w:t>, saj sam p</w:t>
      </w:r>
      <w:r w:rsidRPr="00494A21">
        <w:rPr>
          <w:rFonts w:ascii="Times New Roman" w:hAnsi="Times New Roman" w:cs="Times New Roman"/>
          <w:sz w:val="24"/>
          <w:szCs w:val="24"/>
        </w:rPr>
        <w:t>roces vključuje opredelitev dolgoročnih ciljev, analizo tržnih razmer, določanje ključnih priložnosti in tveganj ter pripravo akcijskih načrtov za doseganje zastavljenih ciljev. Medtem ko imajo družinska podjetja pogosto močno razvito intuicijo glede trga in dolgoročno razmišljanje, se soočajo tudi s pomembnimi ovirami planiranju procesa sistema nasledstva</w:t>
      </w:r>
      <w:r w:rsidR="00285E73">
        <w:rPr>
          <w:rFonts w:ascii="Times New Roman" w:hAnsi="Times New Roman" w:cs="Times New Roman"/>
          <w:sz w:val="24"/>
          <w:szCs w:val="24"/>
        </w:rPr>
        <w:t xml:space="preserve"> (Duh in Primec, 2022)</w:t>
      </w:r>
      <w:r w:rsidRPr="00494A21">
        <w:rPr>
          <w:rFonts w:ascii="Times New Roman" w:hAnsi="Times New Roman" w:cs="Times New Roman"/>
          <w:sz w:val="24"/>
          <w:szCs w:val="24"/>
        </w:rPr>
        <w:t>.</w:t>
      </w:r>
    </w:p>
    <w:p w:rsidR="008F74A1" w:rsidRPr="00494A21" w:rsidRDefault="008F74A1" w:rsidP="00450DF5">
      <w:pPr>
        <w:spacing w:line="276" w:lineRule="auto"/>
        <w:jc w:val="both"/>
        <w:rPr>
          <w:rFonts w:ascii="Times New Roman" w:hAnsi="Times New Roman" w:cs="Times New Roman"/>
          <w:sz w:val="24"/>
          <w:szCs w:val="24"/>
        </w:rPr>
      </w:pPr>
      <w:r w:rsidRPr="00494A21">
        <w:rPr>
          <w:rFonts w:ascii="Times New Roman" w:hAnsi="Times New Roman" w:cs="Times New Roman"/>
          <w:sz w:val="24"/>
          <w:szCs w:val="24"/>
        </w:rPr>
        <w:t xml:space="preserve">Ena glavnih ovir je </w:t>
      </w:r>
      <w:r w:rsidRPr="000D057A">
        <w:rPr>
          <w:rFonts w:ascii="Times New Roman" w:hAnsi="Times New Roman" w:cs="Times New Roman"/>
          <w:b/>
          <w:bCs/>
          <w:sz w:val="24"/>
          <w:szCs w:val="24"/>
        </w:rPr>
        <w:t>pomanjkanje formaliziranih postopkov</w:t>
      </w:r>
      <w:r w:rsidRPr="00494A21">
        <w:rPr>
          <w:rFonts w:ascii="Times New Roman" w:hAnsi="Times New Roman" w:cs="Times New Roman"/>
          <w:sz w:val="24"/>
          <w:szCs w:val="24"/>
        </w:rPr>
        <w:t xml:space="preserve">, saj številni lastniki družinskih podjetij raje zaupajo svojim izkušnjam in občutku, zato se o nasledstvu pogovarjajo bolj ne formalno, odprto in pustijo stvari »v zraku«. Ne formaliziranost postopka je najbolj problematična v primerih, ko se sedanjemu lastniku zgodi nekaj nepredvidljivega in podjetje podeduje naslednik brez uvajanja ali brez kakršnihkoli priprav na prevzem (npr.: nenadna smrt predhodnika). Ne formalizirani postopki pogosto sprožijo tudi to, da </w:t>
      </w:r>
      <w:r w:rsidRPr="000D057A">
        <w:rPr>
          <w:rFonts w:ascii="Times New Roman" w:hAnsi="Times New Roman" w:cs="Times New Roman"/>
          <w:b/>
          <w:bCs/>
          <w:sz w:val="24"/>
          <w:szCs w:val="24"/>
        </w:rPr>
        <w:t>nasledniki niso ustrezno pripravljeni na prevzem vodstvene vloge</w:t>
      </w:r>
      <w:r w:rsidRPr="00494A21">
        <w:rPr>
          <w:rFonts w:ascii="Times New Roman" w:hAnsi="Times New Roman" w:cs="Times New Roman"/>
          <w:sz w:val="24"/>
          <w:szCs w:val="24"/>
        </w:rPr>
        <w:t xml:space="preserve">. Mlajši člani družine morda nimajo dovolj izkušenj, potrebnih kompetenc ali motivacije za učinkovito vodenje podjetja. V nekaterih primerih lahko občutijo </w:t>
      </w:r>
      <w:r w:rsidRPr="000D057A">
        <w:rPr>
          <w:rFonts w:ascii="Times New Roman" w:hAnsi="Times New Roman" w:cs="Times New Roman"/>
          <w:b/>
          <w:bCs/>
          <w:sz w:val="24"/>
          <w:szCs w:val="24"/>
        </w:rPr>
        <w:t>prisilo ali pričakovanje družine</w:t>
      </w:r>
      <w:r w:rsidRPr="00494A21">
        <w:rPr>
          <w:rFonts w:ascii="Times New Roman" w:hAnsi="Times New Roman" w:cs="Times New Roman"/>
          <w:sz w:val="24"/>
          <w:szCs w:val="24"/>
        </w:rPr>
        <w:t xml:space="preserve">, da prevzamejo odgovornost, čeprav nimajo osebne želje ali vizije za nadaljevanje poslovanja. Posledično lahko takšni nasledniki sprejemajo slabe poslovne odločitve, kar vodi v upad konkurenčnosti in finančne težave. Slabo strukturiran sistem nasledstva pogosto povzroči </w:t>
      </w:r>
      <w:r w:rsidRPr="000D057A">
        <w:rPr>
          <w:rFonts w:ascii="Times New Roman" w:hAnsi="Times New Roman" w:cs="Times New Roman"/>
          <w:b/>
          <w:bCs/>
          <w:sz w:val="24"/>
          <w:szCs w:val="24"/>
        </w:rPr>
        <w:t>nejasnosti glede vlog in odgovornosti družinskih članov</w:t>
      </w:r>
      <w:r w:rsidRPr="00494A21">
        <w:rPr>
          <w:rFonts w:ascii="Times New Roman" w:hAnsi="Times New Roman" w:cs="Times New Roman"/>
          <w:sz w:val="24"/>
          <w:szCs w:val="24"/>
        </w:rPr>
        <w:t>. V družinskih podjetjih</w:t>
      </w:r>
      <w:r w:rsidR="00171C09">
        <w:rPr>
          <w:rFonts w:ascii="Times New Roman" w:hAnsi="Times New Roman" w:cs="Times New Roman"/>
          <w:sz w:val="24"/>
          <w:szCs w:val="24"/>
        </w:rPr>
        <w:t>, tako večjih, kot manjših,</w:t>
      </w:r>
      <w:r w:rsidRPr="00494A21">
        <w:rPr>
          <w:rFonts w:ascii="Times New Roman" w:hAnsi="Times New Roman" w:cs="Times New Roman"/>
          <w:sz w:val="24"/>
          <w:szCs w:val="24"/>
        </w:rPr>
        <w:t xml:space="preserve"> se pogosto pričakuje, da bodo vsi člani družine sodelovali v podjetju, ne glede na njihove sposobnosti ali interese. Če nasledstvo ni jasno načrtovano, lahko pride do prekrivanja nalog ali zanemarjanja ključnih funkcij, kar zmanjšuje učinkovitost podjetja</w:t>
      </w:r>
      <w:r w:rsidR="00285E73">
        <w:rPr>
          <w:rFonts w:ascii="Times New Roman" w:hAnsi="Times New Roman" w:cs="Times New Roman"/>
          <w:sz w:val="24"/>
          <w:szCs w:val="24"/>
        </w:rPr>
        <w:t xml:space="preserve"> (Harveston idr., 1997)</w:t>
      </w:r>
      <w:r w:rsidRPr="00494A21">
        <w:rPr>
          <w:rFonts w:ascii="Times New Roman" w:hAnsi="Times New Roman" w:cs="Times New Roman"/>
          <w:sz w:val="24"/>
          <w:szCs w:val="24"/>
        </w:rPr>
        <w:t>.</w:t>
      </w:r>
    </w:p>
    <w:p w:rsidR="008F74A1" w:rsidRPr="00494A21" w:rsidRDefault="00171C09" w:rsidP="00450DF5">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Še eden od opaznejših izzivov, s katerim se soočajo </w:t>
      </w:r>
      <w:r w:rsidR="008F74A1" w:rsidRPr="00494A21">
        <w:rPr>
          <w:rFonts w:ascii="Times New Roman" w:hAnsi="Times New Roman" w:cs="Times New Roman"/>
          <w:sz w:val="24"/>
          <w:szCs w:val="24"/>
        </w:rPr>
        <w:t xml:space="preserve">družinska podjetja je </w:t>
      </w:r>
      <w:r w:rsidR="008F74A1" w:rsidRPr="00171C09">
        <w:rPr>
          <w:rFonts w:ascii="Times New Roman" w:hAnsi="Times New Roman" w:cs="Times New Roman"/>
          <w:b/>
          <w:bCs/>
          <w:sz w:val="24"/>
          <w:szCs w:val="24"/>
        </w:rPr>
        <w:t>čustvena vpletenost</w:t>
      </w:r>
      <w:r w:rsidR="008F74A1" w:rsidRPr="00494A21">
        <w:rPr>
          <w:rFonts w:ascii="Times New Roman" w:hAnsi="Times New Roman" w:cs="Times New Roman"/>
          <w:sz w:val="24"/>
          <w:szCs w:val="24"/>
        </w:rPr>
        <w:t xml:space="preserve">, ki vpliva na celotno delovanje podjetja. Ker so družinski člani pogosto čustveno navezani na podjetje in drug na drugega, je </w:t>
      </w:r>
      <w:r w:rsidR="008F74A1" w:rsidRPr="00171C09">
        <w:rPr>
          <w:rFonts w:ascii="Times New Roman" w:hAnsi="Times New Roman" w:cs="Times New Roman"/>
          <w:b/>
          <w:bCs/>
          <w:sz w:val="24"/>
          <w:szCs w:val="24"/>
        </w:rPr>
        <w:t>objektivno odločanje oteženo</w:t>
      </w:r>
      <w:r w:rsidR="008F74A1" w:rsidRPr="00494A21">
        <w:rPr>
          <w:rFonts w:ascii="Times New Roman" w:hAnsi="Times New Roman" w:cs="Times New Roman"/>
          <w:sz w:val="24"/>
          <w:szCs w:val="24"/>
        </w:rPr>
        <w:t>. Poslovne odločitve so pogosto podrejene osebnim preferencam ali čustvom, kar lahko negativno vpliva na učinkovitost in dolgoročno uspešnost podjetja. Ta čustvena povezanost se odraža tudi v nepotizmu, kjer družinski člani dobijo prednost pri zaposlitvi ali napredovanju, ne glede na njihove dejanske kompetence</w:t>
      </w:r>
      <w:r>
        <w:rPr>
          <w:rFonts w:ascii="Times New Roman" w:hAnsi="Times New Roman" w:cs="Times New Roman"/>
          <w:sz w:val="24"/>
          <w:szCs w:val="24"/>
        </w:rPr>
        <w:t>, to pa</w:t>
      </w:r>
      <w:r w:rsidR="008F74A1" w:rsidRPr="00494A21">
        <w:rPr>
          <w:rFonts w:ascii="Times New Roman" w:hAnsi="Times New Roman" w:cs="Times New Roman"/>
          <w:sz w:val="24"/>
          <w:szCs w:val="24"/>
        </w:rPr>
        <w:t xml:space="preserve"> lahko povzroči nezadovoljstvo med preostalimi zaposlenimi, kar vodi v izgubo talentov in znižanje delovne morale</w:t>
      </w:r>
      <w:r w:rsidR="00285E73">
        <w:rPr>
          <w:rFonts w:ascii="Times New Roman" w:hAnsi="Times New Roman" w:cs="Times New Roman"/>
          <w:sz w:val="24"/>
          <w:szCs w:val="24"/>
        </w:rPr>
        <w:t xml:space="preserve"> (Rajter, 2009)</w:t>
      </w:r>
      <w:r w:rsidR="008F74A1" w:rsidRPr="00494A21">
        <w:rPr>
          <w:rFonts w:ascii="Times New Roman" w:hAnsi="Times New Roman" w:cs="Times New Roman"/>
          <w:sz w:val="24"/>
          <w:szCs w:val="24"/>
        </w:rPr>
        <w:t>.</w:t>
      </w:r>
    </w:p>
    <w:p w:rsidR="008F74A1" w:rsidRDefault="008F74A1" w:rsidP="00450DF5">
      <w:pPr>
        <w:spacing w:line="276" w:lineRule="auto"/>
        <w:jc w:val="both"/>
        <w:rPr>
          <w:rFonts w:ascii="Times New Roman" w:hAnsi="Times New Roman" w:cs="Times New Roman"/>
          <w:sz w:val="24"/>
          <w:szCs w:val="24"/>
        </w:rPr>
      </w:pPr>
      <w:r w:rsidRPr="00494A21">
        <w:rPr>
          <w:rFonts w:ascii="Times New Roman" w:hAnsi="Times New Roman" w:cs="Times New Roman"/>
          <w:sz w:val="24"/>
          <w:szCs w:val="24"/>
        </w:rPr>
        <w:t xml:space="preserve">Velikokrat so prisotni tudi </w:t>
      </w:r>
      <w:r w:rsidRPr="000D057A">
        <w:rPr>
          <w:rFonts w:ascii="Times New Roman" w:hAnsi="Times New Roman" w:cs="Times New Roman"/>
          <w:b/>
          <w:bCs/>
          <w:sz w:val="24"/>
          <w:szCs w:val="24"/>
        </w:rPr>
        <w:t>konflikti</w:t>
      </w:r>
      <w:r w:rsidRPr="00494A21">
        <w:rPr>
          <w:rFonts w:ascii="Times New Roman" w:hAnsi="Times New Roman" w:cs="Times New Roman"/>
          <w:sz w:val="24"/>
          <w:szCs w:val="24"/>
        </w:rPr>
        <w:t xml:space="preserve"> med družinskimi člani, </w:t>
      </w:r>
      <w:r w:rsidRPr="000D057A">
        <w:rPr>
          <w:rFonts w:ascii="Times New Roman" w:hAnsi="Times New Roman" w:cs="Times New Roman"/>
          <w:b/>
          <w:bCs/>
          <w:sz w:val="24"/>
          <w:szCs w:val="24"/>
        </w:rPr>
        <w:t>rivalstvo</w:t>
      </w:r>
      <w:r w:rsidRPr="00494A21">
        <w:rPr>
          <w:rFonts w:ascii="Times New Roman" w:hAnsi="Times New Roman" w:cs="Times New Roman"/>
          <w:sz w:val="24"/>
          <w:szCs w:val="24"/>
        </w:rPr>
        <w:t xml:space="preserve"> med sorojenci ali </w:t>
      </w:r>
      <w:r w:rsidRPr="000D057A">
        <w:rPr>
          <w:rFonts w:ascii="Times New Roman" w:hAnsi="Times New Roman" w:cs="Times New Roman"/>
          <w:b/>
          <w:bCs/>
          <w:sz w:val="24"/>
          <w:szCs w:val="24"/>
        </w:rPr>
        <w:t>različni pogledi</w:t>
      </w:r>
      <w:r w:rsidRPr="00494A21">
        <w:rPr>
          <w:rFonts w:ascii="Times New Roman" w:hAnsi="Times New Roman" w:cs="Times New Roman"/>
          <w:sz w:val="24"/>
          <w:szCs w:val="24"/>
        </w:rPr>
        <w:t xml:space="preserve"> na prihodnost podjetja lahko povzročijo </w:t>
      </w:r>
      <w:r w:rsidRPr="00171C09">
        <w:rPr>
          <w:rFonts w:ascii="Times New Roman" w:hAnsi="Times New Roman" w:cs="Times New Roman"/>
          <w:b/>
          <w:bCs/>
          <w:sz w:val="24"/>
          <w:szCs w:val="24"/>
        </w:rPr>
        <w:t>dolgotrajna nesoglasja</w:t>
      </w:r>
      <w:r w:rsidRPr="00494A21">
        <w:rPr>
          <w:rFonts w:ascii="Times New Roman" w:hAnsi="Times New Roman" w:cs="Times New Roman"/>
          <w:sz w:val="24"/>
          <w:szCs w:val="24"/>
        </w:rPr>
        <w:t>. Če sistem nasledstva ne predvideva jasnih pravil ali struktur za reševanje teh sporov, lahko konflikti postanejo uničujoči, ogrozijo družinsko harmonijo in paralizirajo podjetje</w:t>
      </w:r>
      <w:r w:rsidR="00285E73">
        <w:rPr>
          <w:rFonts w:ascii="Times New Roman" w:hAnsi="Times New Roman" w:cs="Times New Roman"/>
          <w:sz w:val="24"/>
          <w:szCs w:val="24"/>
        </w:rPr>
        <w:t xml:space="preserve"> (Vera in Dean, 2005)</w:t>
      </w:r>
      <w:r w:rsidRPr="00494A21">
        <w:rPr>
          <w:rFonts w:ascii="Times New Roman" w:hAnsi="Times New Roman" w:cs="Times New Roman"/>
          <w:sz w:val="24"/>
          <w:szCs w:val="24"/>
        </w:rPr>
        <w:t>.</w:t>
      </w:r>
    </w:p>
    <w:p w:rsidR="00450DF5" w:rsidRPr="00494A21" w:rsidRDefault="00450DF5" w:rsidP="00450DF5">
      <w:pPr>
        <w:spacing w:line="276" w:lineRule="auto"/>
        <w:jc w:val="both"/>
        <w:rPr>
          <w:rFonts w:ascii="Times New Roman" w:hAnsi="Times New Roman" w:cs="Times New Roman"/>
          <w:sz w:val="24"/>
          <w:szCs w:val="24"/>
        </w:rPr>
      </w:pPr>
    </w:p>
    <w:p w:rsidR="008F74A1" w:rsidRDefault="008F74A1" w:rsidP="00474A9E">
      <w:pPr>
        <w:pStyle w:val="Naslov1"/>
        <w:rPr>
          <w:rFonts w:ascii="Times New Roman" w:hAnsi="Times New Roman" w:cs="Times New Roman"/>
          <w:sz w:val="28"/>
          <w:szCs w:val="28"/>
        </w:rPr>
      </w:pPr>
      <w:bookmarkStart w:id="11" w:name="_Toc185683742"/>
      <w:r w:rsidRPr="00474A9E">
        <w:rPr>
          <w:rFonts w:ascii="Times New Roman" w:hAnsi="Times New Roman" w:cs="Times New Roman"/>
          <w:sz w:val="28"/>
          <w:szCs w:val="28"/>
        </w:rPr>
        <w:lastRenderedPageBreak/>
        <w:t>MOJ POGLED NA METODO</w:t>
      </w:r>
      <w:bookmarkEnd w:id="11"/>
      <w:r w:rsidRPr="00474A9E">
        <w:rPr>
          <w:rFonts w:ascii="Times New Roman" w:hAnsi="Times New Roman" w:cs="Times New Roman"/>
          <w:sz w:val="28"/>
          <w:szCs w:val="28"/>
        </w:rPr>
        <w:t xml:space="preserve"> </w:t>
      </w:r>
    </w:p>
    <w:p w:rsidR="00474A9E" w:rsidRPr="00474A9E" w:rsidRDefault="00474A9E" w:rsidP="00474A9E"/>
    <w:p w:rsidR="008F74A1" w:rsidRDefault="008F74A1" w:rsidP="00450DF5">
      <w:pPr>
        <w:spacing w:line="276" w:lineRule="auto"/>
        <w:jc w:val="both"/>
        <w:rPr>
          <w:rFonts w:ascii="Times New Roman" w:hAnsi="Times New Roman" w:cs="Times New Roman"/>
          <w:sz w:val="24"/>
          <w:szCs w:val="24"/>
        </w:rPr>
      </w:pPr>
      <w:r w:rsidRPr="008F74A1">
        <w:rPr>
          <w:rFonts w:ascii="Times New Roman" w:hAnsi="Times New Roman" w:cs="Times New Roman"/>
          <w:sz w:val="24"/>
          <w:szCs w:val="24"/>
        </w:rPr>
        <w:t xml:space="preserve">Načrtovanje nasledstva v družinskih podjetjih je ena izmed </w:t>
      </w:r>
      <w:r w:rsidR="000D057A">
        <w:rPr>
          <w:rFonts w:ascii="Times New Roman" w:hAnsi="Times New Roman" w:cs="Times New Roman"/>
          <w:sz w:val="24"/>
          <w:szCs w:val="24"/>
        </w:rPr>
        <w:t>pomembnih</w:t>
      </w:r>
      <w:r w:rsidRPr="008F74A1">
        <w:rPr>
          <w:rFonts w:ascii="Times New Roman" w:hAnsi="Times New Roman" w:cs="Times New Roman"/>
          <w:sz w:val="24"/>
          <w:szCs w:val="24"/>
        </w:rPr>
        <w:t xml:space="preserve"> tem, ki si zasluži več pozornosti, kot jo pogosto prejema. Družinska podjetja so namreč edinstvena v svoji strukturi, saj se poslovne odločitve prepletajo z družinskimi odnosi, čustvi in vrednotami</w:t>
      </w:r>
      <w:r w:rsidR="00D17985">
        <w:rPr>
          <w:rFonts w:ascii="Times New Roman" w:hAnsi="Times New Roman" w:cs="Times New Roman"/>
          <w:sz w:val="24"/>
          <w:szCs w:val="24"/>
        </w:rPr>
        <w:t xml:space="preserve"> in r</w:t>
      </w:r>
      <w:r w:rsidRPr="008F74A1">
        <w:rPr>
          <w:rFonts w:ascii="Times New Roman" w:hAnsi="Times New Roman" w:cs="Times New Roman"/>
          <w:sz w:val="24"/>
          <w:szCs w:val="24"/>
        </w:rPr>
        <w:t>avno zaradi te specifike se pogosto soočajo z izzivi, ki jih druga podjetja, kjer tovrstna dinamika ni prisotna, ne poznajo. Zato se mi zdi še posebej pomembno, da družinska podjetja pristopijo k nasledstvu premišljeno in z jasnim načrtom, ki upošteva tako interese podjetja kot družine.</w:t>
      </w:r>
    </w:p>
    <w:p w:rsidR="00450DF5" w:rsidRDefault="000D057A" w:rsidP="00450DF5">
      <w:pPr>
        <w:spacing w:line="276" w:lineRule="auto"/>
        <w:jc w:val="both"/>
        <w:rPr>
          <w:rFonts w:ascii="Times New Roman" w:hAnsi="Times New Roman" w:cs="Times New Roman"/>
          <w:sz w:val="24"/>
          <w:szCs w:val="24"/>
        </w:rPr>
      </w:pPr>
      <w:r>
        <w:rPr>
          <w:rFonts w:ascii="Times New Roman" w:hAnsi="Times New Roman" w:cs="Times New Roman"/>
          <w:sz w:val="24"/>
          <w:szCs w:val="24"/>
        </w:rPr>
        <w:t>Ustanovitelji podjetja</w:t>
      </w:r>
      <w:r w:rsidR="00450DF5" w:rsidRPr="00450DF5">
        <w:rPr>
          <w:rFonts w:ascii="Times New Roman" w:hAnsi="Times New Roman" w:cs="Times New Roman"/>
          <w:sz w:val="24"/>
          <w:szCs w:val="24"/>
        </w:rPr>
        <w:t xml:space="preserve"> pogosto dojemajo svoje podjetje kot dediščino, nekaj, kar so gradili s trdim delom, strastjo in predanostjo skozi generacije. Na podjetje ne gledajo le kot na gospodarsko enoto, temveč kot na del svoje identitete in družinske zgodovine. To čustveno navezanost je mogoče primerjati s starševsko skrbjo za otroka – podjetje je "njihov otrok," nekaj, kar želijo zaščititi in predati naslednjim generacijam. Zaradi tega se pogosto soočajo z izzivom, ko ne prepoznajo očitno "primernega" naslednika, a se kljub temu neradi odpovedo ideji, da bi podjetje ostalo v družinskih rokah.</w:t>
      </w:r>
      <w:r w:rsidR="00450DF5">
        <w:rPr>
          <w:rFonts w:ascii="Times New Roman" w:hAnsi="Times New Roman" w:cs="Times New Roman"/>
          <w:sz w:val="24"/>
          <w:szCs w:val="24"/>
        </w:rPr>
        <w:t xml:space="preserve"> </w:t>
      </w:r>
      <w:r w:rsidR="00450DF5" w:rsidRPr="00450DF5">
        <w:rPr>
          <w:rFonts w:ascii="Times New Roman" w:hAnsi="Times New Roman" w:cs="Times New Roman"/>
          <w:sz w:val="24"/>
          <w:szCs w:val="24"/>
        </w:rPr>
        <w:t xml:space="preserve">Ravno tukaj </w:t>
      </w:r>
      <w:r w:rsidR="00450DF5">
        <w:rPr>
          <w:rFonts w:ascii="Times New Roman" w:hAnsi="Times New Roman" w:cs="Times New Roman"/>
          <w:sz w:val="24"/>
          <w:szCs w:val="24"/>
        </w:rPr>
        <w:t>vidim v</w:t>
      </w:r>
      <w:r w:rsidR="00450DF5" w:rsidRPr="00450DF5">
        <w:rPr>
          <w:rFonts w:ascii="Times New Roman" w:hAnsi="Times New Roman" w:cs="Times New Roman"/>
          <w:sz w:val="24"/>
          <w:szCs w:val="24"/>
        </w:rPr>
        <w:t xml:space="preserve"> sistem</w:t>
      </w:r>
      <w:r w:rsidR="00450DF5">
        <w:rPr>
          <w:rFonts w:ascii="Times New Roman" w:hAnsi="Times New Roman" w:cs="Times New Roman"/>
          <w:sz w:val="24"/>
          <w:szCs w:val="24"/>
        </w:rPr>
        <w:t>u</w:t>
      </w:r>
      <w:r w:rsidR="00450DF5" w:rsidRPr="00450DF5">
        <w:rPr>
          <w:rFonts w:ascii="Times New Roman" w:hAnsi="Times New Roman" w:cs="Times New Roman"/>
          <w:sz w:val="24"/>
          <w:szCs w:val="24"/>
        </w:rPr>
        <w:t xml:space="preserve"> nasledstva ključno vlogo</w:t>
      </w:r>
      <w:r w:rsidR="00450DF5">
        <w:rPr>
          <w:rFonts w:ascii="Times New Roman" w:hAnsi="Times New Roman" w:cs="Times New Roman"/>
          <w:sz w:val="24"/>
          <w:szCs w:val="24"/>
        </w:rPr>
        <w:t>, saj o</w:t>
      </w:r>
      <w:r w:rsidR="00450DF5" w:rsidRPr="00450DF5">
        <w:rPr>
          <w:rFonts w:ascii="Times New Roman" w:hAnsi="Times New Roman" w:cs="Times New Roman"/>
          <w:sz w:val="24"/>
          <w:szCs w:val="24"/>
        </w:rPr>
        <w:t xml:space="preserve">mogoča namreč proces, skozi katerega lahko družina potencialnega naslednika postopoma izoblikuje v ustreznega voditelja, tudi če ta sprva morda ne izpolnjuje vseh pričakovanj. Z ustreznim načrtovanjem, mentorstvom, izobraževanjem in vključevanjem v poslovne procese se lahko naslednik razvije v kompetentno osebo, ki bo nadaljevala družinsko tradicijo. </w:t>
      </w:r>
    </w:p>
    <w:p w:rsidR="00450DF5" w:rsidRPr="00450DF5" w:rsidRDefault="00450DF5" w:rsidP="00450DF5">
      <w:pPr>
        <w:spacing w:line="276" w:lineRule="auto"/>
        <w:jc w:val="both"/>
        <w:rPr>
          <w:rFonts w:ascii="Times New Roman" w:hAnsi="Times New Roman" w:cs="Times New Roman"/>
          <w:sz w:val="24"/>
          <w:szCs w:val="24"/>
        </w:rPr>
      </w:pPr>
      <w:r w:rsidRPr="00450DF5">
        <w:rPr>
          <w:rFonts w:ascii="Times New Roman" w:hAnsi="Times New Roman" w:cs="Times New Roman"/>
          <w:sz w:val="24"/>
          <w:szCs w:val="24"/>
        </w:rPr>
        <w:t xml:space="preserve">Prenašanje družinskega podjetja iz generacije v generacijo ima po mojem mnenju tudi eno zelo pomembno prednost, saj omogoča vnos svežih znanj, perspektiv in idej, ki jih prinaša nova generacija. Mlajši družinski člani so pogosto bolj povezani z najnovejšimi trendi, tehnologijami in praksami, ki jih lahko implementirajo v podjetje ter tako prispevajo k njegovi modernizaciji in konkurenčnosti. </w:t>
      </w:r>
      <w:r w:rsidR="000D057A">
        <w:rPr>
          <w:rFonts w:ascii="Times New Roman" w:hAnsi="Times New Roman" w:cs="Times New Roman"/>
          <w:sz w:val="24"/>
          <w:szCs w:val="24"/>
        </w:rPr>
        <w:t>N</w:t>
      </w:r>
      <w:r w:rsidRPr="00450DF5">
        <w:rPr>
          <w:rFonts w:ascii="Times New Roman" w:hAnsi="Times New Roman" w:cs="Times New Roman"/>
          <w:sz w:val="24"/>
          <w:szCs w:val="24"/>
        </w:rPr>
        <w:t>ove generacije</w:t>
      </w:r>
      <w:r w:rsidR="000D057A">
        <w:rPr>
          <w:rFonts w:ascii="Times New Roman" w:hAnsi="Times New Roman" w:cs="Times New Roman"/>
          <w:sz w:val="24"/>
          <w:szCs w:val="24"/>
        </w:rPr>
        <w:t xml:space="preserve"> imajo</w:t>
      </w:r>
      <w:r w:rsidRPr="00450DF5">
        <w:rPr>
          <w:rFonts w:ascii="Times New Roman" w:hAnsi="Times New Roman" w:cs="Times New Roman"/>
          <w:sz w:val="24"/>
          <w:szCs w:val="24"/>
        </w:rPr>
        <w:t xml:space="preserve"> pogosto širšo globalno perspektivo, kar je v današnjem gospodarskem okolju, ki je vse bolj povezan, izjemno dragoceno.</w:t>
      </w:r>
    </w:p>
    <w:p w:rsidR="008F74A1" w:rsidRPr="008F74A1" w:rsidRDefault="008F74A1" w:rsidP="00450DF5">
      <w:pPr>
        <w:spacing w:line="276" w:lineRule="auto"/>
        <w:jc w:val="both"/>
        <w:rPr>
          <w:rFonts w:ascii="Times New Roman" w:hAnsi="Times New Roman" w:cs="Times New Roman"/>
          <w:sz w:val="24"/>
          <w:szCs w:val="24"/>
        </w:rPr>
      </w:pPr>
      <w:r w:rsidRPr="008F74A1">
        <w:rPr>
          <w:rFonts w:ascii="Times New Roman" w:hAnsi="Times New Roman" w:cs="Times New Roman"/>
          <w:sz w:val="24"/>
          <w:szCs w:val="24"/>
        </w:rPr>
        <w:t>Proaktivno načrtovanje prinaša številne koristi, saj omogoča pravočasno usposabljanje naslednikov, preprečuje konflikte in zagotavlja, da prenos poteka gladko, brez večjih motenj za podjetje. V praksi pa pogosto opažamo, da se v družinskih podjetjih tej temi posveti šele, ko to postane neizogibno, kar vodi do nepotrebnega stresa in tveganj. Prepričana sem, da bi se z zgodnjim in sistematičnim načrtovanjem nasledstva družinska podjetja lahko bolje pripravila na prihodnost ter s tem še okrepila svojo vlogo v gospodarstvu.</w:t>
      </w:r>
    </w:p>
    <w:p w:rsidR="00474A9E" w:rsidRDefault="00474A9E">
      <w:pPr>
        <w:rPr>
          <w:rFonts w:ascii="Arial" w:hAnsi="Arial" w:cs="Arial"/>
          <w:sz w:val="24"/>
          <w:szCs w:val="24"/>
        </w:rPr>
      </w:pPr>
      <w:r>
        <w:rPr>
          <w:rFonts w:ascii="Arial" w:hAnsi="Arial" w:cs="Arial"/>
          <w:sz w:val="24"/>
          <w:szCs w:val="24"/>
        </w:rPr>
        <w:br w:type="page"/>
      </w:r>
    </w:p>
    <w:p w:rsidR="008F74A1" w:rsidRPr="00474A9E" w:rsidRDefault="008F74A1" w:rsidP="00474A9E">
      <w:pPr>
        <w:pStyle w:val="Naslov1"/>
        <w:rPr>
          <w:rFonts w:ascii="Times New Roman" w:hAnsi="Times New Roman" w:cs="Times New Roman"/>
          <w:sz w:val="28"/>
          <w:szCs w:val="28"/>
        </w:rPr>
      </w:pPr>
      <w:bookmarkStart w:id="12" w:name="_Toc185683743"/>
      <w:r w:rsidRPr="00474A9E">
        <w:rPr>
          <w:rFonts w:ascii="Times New Roman" w:hAnsi="Times New Roman" w:cs="Times New Roman"/>
          <w:sz w:val="28"/>
          <w:szCs w:val="28"/>
        </w:rPr>
        <w:lastRenderedPageBreak/>
        <w:t>LITERATURA</w:t>
      </w:r>
      <w:bookmarkEnd w:id="12"/>
      <w:r w:rsidRPr="00474A9E">
        <w:rPr>
          <w:rFonts w:ascii="Times New Roman" w:hAnsi="Times New Roman" w:cs="Times New Roman"/>
          <w:sz w:val="28"/>
          <w:szCs w:val="28"/>
        </w:rPr>
        <w:t xml:space="preserve"> </w:t>
      </w:r>
    </w:p>
    <w:p w:rsidR="00474A9E" w:rsidRDefault="00474A9E" w:rsidP="00450DF5">
      <w:pPr>
        <w:spacing w:line="276" w:lineRule="auto"/>
        <w:jc w:val="both"/>
        <w:rPr>
          <w:rFonts w:ascii="Times New Roman" w:hAnsi="Times New Roman" w:cs="Times New Roman"/>
          <w:sz w:val="24"/>
          <w:szCs w:val="24"/>
        </w:rPr>
      </w:pPr>
    </w:p>
    <w:p w:rsidR="00E4445F" w:rsidRDefault="00E4445F" w:rsidP="00FA701B">
      <w:pPr>
        <w:jc w:val="both"/>
        <w:rPr>
          <w:rFonts w:ascii="Times New Roman" w:hAnsi="Times New Roman" w:cs="Times New Roman"/>
          <w:iCs/>
          <w:sz w:val="24"/>
          <w:szCs w:val="24"/>
        </w:rPr>
      </w:pPr>
      <w:bookmarkStart w:id="13" w:name="_Hlk184651038"/>
      <w:r w:rsidRPr="00657690">
        <w:rPr>
          <w:rFonts w:ascii="Times New Roman" w:hAnsi="Times New Roman" w:cs="Times New Roman"/>
          <w:iCs/>
          <w:sz w:val="24"/>
          <w:szCs w:val="24"/>
        </w:rPr>
        <w:t xml:space="preserve">Aladejebi, O. (2021). Succession planning: A </w:t>
      </w:r>
      <w:r>
        <w:rPr>
          <w:rFonts w:ascii="Times New Roman" w:hAnsi="Times New Roman" w:cs="Times New Roman"/>
          <w:iCs/>
          <w:sz w:val="24"/>
          <w:szCs w:val="24"/>
        </w:rPr>
        <w:t>k</w:t>
      </w:r>
      <w:r w:rsidRPr="00657690">
        <w:rPr>
          <w:rFonts w:ascii="Times New Roman" w:hAnsi="Times New Roman" w:cs="Times New Roman"/>
          <w:iCs/>
          <w:sz w:val="24"/>
          <w:szCs w:val="24"/>
        </w:rPr>
        <w:t xml:space="preserve">ey to </w:t>
      </w:r>
      <w:r>
        <w:rPr>
          <w:rFonts w:ascii="Times New Roman" w:hAnsi="Times New Roman" w:cs="Times New Roman"/>
          <w:iCs/>
          <w:sz w:val="24"/>
          <w:szCs w:val="24"/>
        </w:rPr>
        <w:t>s</w:t>
      </w:r>
      <w:r w:rsidRPr="00657690">
        <w:rPr>
          <w:rFonts w:ascii="Times New Roman" w:hAnsi="Times New Roman" w:cs="Times New Roman"/>
          <w:iCs/>
          <w:sz w:val="24"/>
          <w:szCs w:val="24"/>
        </w:rPr>
        <w:t xml:space="preserve">ustainable </w:t>
      </w:r>
      <w:r>
        <w:rPr>
          <w:rFonts w:ascii="Times New Roman" w:hAnsi="Times New Roman" w:cs="Times New Roman"/>
          <w:iCs/>
          <w:sz w:val="24"/>
          <w:szCs w:val="24"/>
        </w:rPr>
        <w:t>fa</w:t>
      </w:r>
      <w:r w:rsidRPr="00657690">
        <w:rPr>
          <w:rFonts w:ascii="Times New Roman" w:hAnsi="Times New Roman" w:cs="Times New Roman"/>
          <w:iCs/>
          <w:sz w:val="24"/>
          <w:szCs w:val="24"/>
        </w:rPr>
        <w:t xml:space="preserve">mily </w:t>
      </w:r>
      <w:r>
        <w:rPr>
          <w:rFonts w:ascii="Times New Roman" w:hAnsi="Times New Roman" w:cs="Times New Roman"/>
          <w:iCs/>
          <w:sz w:val="24"/>
          <w:szCs w:val="24"/>
        </w:rPr>
        <w:t>b</w:t>
      </w:r>
      <w:r w:rsidRPr="00657690">
        <w:rPr>
          <w:rFonts w:ascii="Times New Roman" w:hAnsi="Times New Roman" w:cs="Times New Roman"/>
          <w:iCs/>
          <w:sz w:val="24"/>
          <w:szCs w:val="24"/>
        </w:rPr>
        <w:t>usiness. </w:t>
      </w:r>
      <w:r w:rsidRPr="00657690">
        <w:rPr>
          <w:rFonts w:ascii="Times New Roman" w:hAnsi="Times New Roman" w:cs="Times New Roman"/>
          <w:i/>
          <w:iCs/>
          <w:sz w:val="24"/>
          <w:szCs w:val="24"/>
        </w:rPr>
        <w:t xml:space="preserve">Journal of </w:t>
      </w:r>
      <w:r>
        <w:rPr>
          <w:rFonts w:ascii="Times New Roman" w:hAnsi="Times New Roman" w:cs="Times New Roman"/>
          <w:i/>
          <w:iCs/>
          <w:sz w:val="24"/>
          <w:szCs w:val="24"/>
        </w:rPr>
        <w:t>B</w:t>
      </w:r>
      <w:r w:rsidRPr="00657690">
        <w:rPr>
          <w:rFonts w:ascii="Times New Roman" w:hAnsi="Times New Roman" w:cs="Times New Roman"/>
          <w:i/>
          <w:iCs/>
          <w:sz w:val="24"/>
          <w:szCs w:val="24"/>
        </w:rPr>
        <w:t xml:space="preserve">usiness and </w:t>
      </w:r>
      <w:r>
        <w:rPr>
          <w:rFonts w:ascii="Times New Roman" w:hAnsi="Times New Roman" w:cs="Times New Roman"/>
          <w:i/>
          <w:iCs/>
          <w:sz w:val="24"/>
          <w:szCs w:val="24"/>
        </w:rPr>
        <w:t>S</w:t>
      </w:r>
      <w:r w:rsidRPr="00657690">
        <w:rPr>
          <w:rFonts w:ascii="Times New Roman" w:hAnsi="Times New Roman" w:cs="Times New Roman"/>
          <w:i/>
          <w:iCs/>
          <w:sz w:val="24"/>
          <w:szCs w:val="24"/>
        </w:rPr>
        <w:t xml:space="preserve">ocial </w:t>
      </w:r>
      <w:r>
        <w:rPr>
          <w:rFonts w:ascii="Times New Roman" w:hAnsi="Times New Roman" w:cs="Times New Roman"/>
          <w:i/>
          <w:iCs/>
          <w:sz w:val="24"/>
          <w:szCs w:val="24"/>
        </w:rPr>
        <w:t>S</w:t>
      </w:r>
      <w:r w:rsidRPr="00657690">
        <w:rPr>
          <w:rFonts w:ascii="Times New Roman" w:hAnsi="Times New Roman" w:cs="Times New Roman"/>
          <w:i/>
          <w:iCs/>
          <w:sz w:val="24"/>
          <w:szCs w:val="24"/>
        </w:rPr>
        <w:t xml:space="preserve">cience </w:t>
      </w:r>
      <w:r>
        <w:rPr>
          <w:rFonts w:ascii="Times New Roman" w:hAnsi="Times New Roman" w:cs="Times New Roman"/>
          <w:i/>
          <w:iCs/>
          <w:sz w:val="24"/>
          <w:szCs w:val="24"/>
        </w:rPr>
        <w:t>R</w:t>
      </w:r>
      <w:r w:rsidRPr="00657690">
        <w:rPr>
          <w:rFonts w:ascii="Times New Roman" w:hAnsi="Times New Roman" w:cs="Times New Roman"/>
          <w:i/>
          <w:iCs/>
          <w:sz w:val="24"/>
          <w:szCs w:val="24"/>
        </w:rPr>
        <w:t>eview</w:t>
      </w:r>
      <w:r w:rsidRPr="00657690">
        <w:rPr>
          <w:rFonts w:ascii="Times New Roman" w:hAnsi="Times New Roman" w:cs="Times New Roman"/>
          <w:iCs/>
          <w:sz w:val="24"/>
          <w:szCs w:val="24"/>
        </w:rPr>
        <w:t>, </w:t>
      </w:r>
      <w:r w:rsidRPr="00657690">
        <w:rPr>
          <w:rFonts w:ascii="Times New Roman" w:hAnsi="Times New Roman" w:cs="Times New Roman"/>
          <w:i/>
          <w:iCs/>
          <w:sz w:val="24"/>
          <w:szCs w:val="24"/>
        </w:rPr>
        <w:t>2</w:t>
      </w:r>
      <w:r w:rsidRPr="00657690">
        <w:rPr>
          <w:rFonts w:ascii="Times New Roman" w:hAnsi="Times New Roman" w:cs="Times New Roman"/>
          <w:iCs/>
          <w:sz w:val="24"/>
          <w:szCs w:val="24"/>
        </w:rPr>
        <w:t>(7), 26</w:t>
      </w:r>
      <w:r>
        <w:rPr>
          <w:rFonts w:ascii="Times New Roman" w:hAnsi="Times New Roman" w:cs="Times New Roman"/>
          <w:iCs/>
          <w:sz w:val="24"/>
          <w:szCs w:val="24"/>
        </w:rPr>
        <w:t>–</w:t>
      </w:r>
      <w:r w:rsidRPr="00657690">
        <w:rPr>
          <w:rFonts w:ascii="Times New Roman" w:hAnsi="Times New Roman" w:cs="Times New Roman"/>
          <w:iCs/>
          <w:sz w:val="24"/>
          <w:szCs w:val="24"/>
        </w:rPr>
        <w:t>38.</w:t>
      </w:r>
    </w:p>
    <w:p w:rsidR="00E4445F" w:rsidRDefault="00E4445F" w:rsidP="00FA701B">
      <w:pPr>
        <w:jc w:val="both"/>
        <w:rPr>
          <w:rFonts w:ascii="Times New Roman" w:hAnsi="Times New Roman" w:cs="Times New Roman"/>
          <w:iCs/>
          <w:sz w:val="24"/>
          <w:szCs w:val="24"/>
        </w:rPr>
      </w:pPr>
      <w:r>
        <w:rPr>
          <w:rFonts w:ascii="Times New Roman" w:hAnsi="Times New Roman" w:cs="Times New Roman"/>
          <w:iCs/>
          <w:sz w:val="24"/>
          <w:szCs w:val="24"/>
        </w:rPr>
        <w:t xml:space="preserve">Churchill, N. C. in Hatten, K. J. (1997). Non market based transfers of wealth and power: A reasearch framework for family business. </w:t>
      </w:r>
      <w:r>
        <w:rPr>
          <w:rFonts w:ascii="Times New Roman" w:hAnsi="Times New Roman" w:cs="Times New Roman"/>
          <w:i/>
          <w:sz w:val="24"/>
          <w:szCs w:val="24"/>
        </w:rPr>
        <w:t xml:space="preserve">Family Business Review, 10, </w:t>
      </w:r>
      <w:r>
        <w:rPr>
          <w:rFonts w:ascii="Times New Roman" w:hAnsi="Times New Roman" w:cs="Times New Roman"/>
          <w:iCs/>
          <w:sz w:val="24"/>
          <w:szCs w:val="24"/>
        </w:rPr>
        <w:t>53–67.</w:t>
      </w:r>
    </w:p>
    <w:p w:rsidR="00E4445F" w:rsidRDefault="00E4445F" w:rsidP="00FA701B">
      <w:pPr>
        <w:jc w:val="both"/>
        <w:rPr>
          <w:rFonts w:ascii="Times New Roman" w:hAnsi="Times New Roman" w:cs="Times New Roman"/>
          <w:iCs/>
          <w:sz w:val="24"/>
          <w:szCs w:val="24"/>
        </w:rPr>
      </w:pPr>
      <w:r>
        <w:rPr>
          <w:rFonts w:ascii="Times New Roman" w:hAnsi="Times New Roman" w:cs="Times New Roman"/>
          <w:iCs/>
          <w:sz w:val="24"/>
          <w:szCs w:val="24"/>
        </w:rPr>
        <w:t xml:space="preserve">Duh, M. (2003). </w:t>
      </w:r>
      <w:r>
        <w:rPr>
          <w:rFonts w:ascii="Times New Roman" w:hAnsi="Times New Roman" w:cs="Times New Roman"/>
          <w:i/>
          <w:sz w:val="24"/>
          <w:szCs w:val="24"/>
        </w:rPr>
        <w:t xml:space="preserve">Družinsko podjetje: razvoj in razvojni management družinskega podjetja. </w:t>
      </w:r>
      <w:r>
        <w:rPr>
          <w:rFonts w:ascii="Times New Roman" w:hAnsi="Times New Roman" w:cs="Times New Roman"/>
          <w:iCs/>
          <w:sz w:val="24"/>
          <w:szCs w:val="24"/>
        </w:rPr>
        <w:t>Založba MER.</w:t>
      </w:r>
    </w:p>
    <w:p w:rsidR="00E4445F" w:rsidRDefault="00E4445F" w:rsidP="00FA701B">
      <w:pPr>
        <w:jc w:val="both"/>
        <w:rPr>
          <w:rFonts w:ascii="Times New Roman" w:hAnsi="Times New Roman" w:cs="Times New Roman"/>
          <w:iCs/>
          <w:sz w:val="24"/>
          <w:szCs w:val="24"/>
        </w:rPr>
      </w:pPr>
      <w:r w:rsidRPr="00AE33CC">
        <w:rPr>
          <w:rFonts w:ascii="Times New Roman" w:hAnsi="Times New Roman" w:cs="Times New Roman"/>
          <w:iCs/>
          <w:sz w:val="24"/>
          <w:szCs w:val="24"/>
        </w:rPr>
        <w:t>Duh, M. in Belak, J. (2009). Ustvarjanje pogojev za nastanek, razvoj in nasledstvo družinskih podjetij. </w:t>
      </w:r>
      <w:r w:rsidRPr="00AE33CC">
        <w:rPr>
          <w:rFonts w:ascii="Times New Roman" w:hAnsi="Times New Roman" w:cs="Times New Roman"/>
          <w:sz w:val="24"/>
          <w:szCs w:val="24"/>
        </w:rPr>
        <w:t>V: Širec K. in Rebernik M. (ur.),</w:t>
      </w:r>
      <w:r w:rsidRPr="00AE33CC">
        <w:rPr>
          <w:rFonts w:ascii="Times New Roman" w:hAnsi="Times New Roman" w:cs="Times New Roman"/>
          <w:i/>
          <w:iCs/>
          <w:sz w:val="24"/>
          <w:szCs w:val="24"/>
        </w:rPr>
        <w:t xml:space="preserve"> Vrzeli slovenskega podjetniškega okolja: Slovenski podjetniški observatorij</w:t>
      </w:r>
      <w:r w:rsidRPr="00AE33CC">
        <w:rPr>
          <w:rFonts w:ascii="Times New Roman" w:hAnsi="Times New Roman" w:cs="Times New Roman"/>
          <w:iCs/>
          <w:sz w:val="24"/>
          <w:szCs w:val="24"/>
        </w:rPr>
        <w:t xml:space="preserve"> </w:t>
      </w:r>
      <w:r w:rsidRPr="00AE33CC">
        <w:rPr>
          <w:rFonts w:ascii="Times New Roman" w:hAnsi="Times New Roman" w:cs="Times New Roman"/>
          <w:i/>
          <w:sz w:val="24"/>
          <w:szCs w:val="24"/>
        </w:rPr>
        <w:t>2009/</w:t>
      </w:r>
      <w:r w:rsidRPr="00AE33CC">
        <w:rPr>
          <w:rFonts w:ascii="Times New Roman" w:hAnsi="Times New Roman" w:cs="Times New Roman"/>
          <w:i/>
          <w:iCs/>
          <w:sz w:val="24"/>
          <w:szCs w:val="24"/>
        </w:rPr>
        <w:t>10</w:t>
      </w:r>
      <w:r w:rsidRPr="00AE33CC">
        <w:rPr>
          <w:rFonts w:ascii="Times New Roman" w:hAnsi="Times New Roman" w:cs="Times New Roman"/>
          <w:iCs/>
          <w:sz w:val="24"/>
          <w:szCs w:val="24"/>
        </w:rPr>
        <w:t>, (str. 61–79). Ekonomska poslovna fakulteta Maribor.</w:t>
      </w:r>
    </w:p>
    <w:p w:rsidR="00E4445F" w:rsidRPr="007B7C15" w:rsidRDefault="00E4445F" w:rsidP="009F3E98">
      <w:pPr>
        <w:ind w:right="62"/>
        <w:jc w:val="both"/>
        <w:rPr>
          <w:rFonts w:ascii="Times New Roman" w:hAnsi="Times New Roman" w:cs="Times New Roman"/>
          <w:iCs/>
          <w:sz w:val="24"/>
          <w:szCs w:val="24"/>
        </w:rPr>
      </w:pPr>
      <w:r w:rsidRPr="00FA701B">
        <w:rPr>
          <w:rFonts w:ascii="Times New Roman" w:hAnsi="Times New Roman" w:cs="Times New Roman"/>
          <w:iCs/>
          <w:sz w:val="24"/>
          <w:szCs w:val="24"/>
        </w:rPr>
        <w:t xml:space="preserve">Duh, M. </w:t>
      </w:r>
      <w:r>
        <w:rPr>
          <w:rFonts w:ascii="Times New Roman" w:hAnsi="Times New Roman" w:cs="Times New Roman"/>
          <w:iCs/>
          <w:sz w:val="24"/>
          <w:szCs w:val="24"/>
        </w:rPr>
        <w:t>in</w:t>
      </w:r>
      <w:r w:rsidRPr="00FA701B">
        <w:rPr>
          <w:rFonts w:ascii="Times New Roman" w:hAnsi="Times New Roman" w:cs="Times New Roman"/>
          <w:iCs/>
          <w:sz w:val="24"/>
          <w:szCs w:val="24"/>
        </w:rPr>
        <w:t xml:space="preserve"> Primec, A. (2022). </w:t>
      </w:r>
      <w:r w:rsidRPr="00FA701B">
        <w:rPr>
          <w:rFonts w:ascii="Times New Roman" w:hAnsi="Times New Roman" w:cs="Times New Roman"/>
          <w:i/>
          <w:iCs/>
          <w:sz w:val="24"/>
          <w:szCs w:val="24"/>
        </w:rPr>
        <w:t>Strateški in pravni vidiki nasledstva družinskega podjetja</w:t>
      </w:r>
      <w:r w:rsidRPr="00FA701B">
        <w:rPr>
          <w:rFonts w:ascii="Times New Roman" w:hAnsi="Times New Roman" w:cs="Times New Roman"/>
          <w:iCs/>
          <w:sz w:val="24"/>
          <w:szCs w:val="24"/>
        </w:rPr>
        <w:t>. Lexpera, GV Založba.</w:t>
      </w:r>
    </w:p>
    <w:p w:rsidR="00E4445F" w:rsidRDefault="00E4445F" w:rsidP="00FA701B">
      <w:pPr>
        <w:jc w:val="both"/>
        <w:rPr>
          <w:rFonts w:ascii="Times New Roman" w:hAnsi="Times New Roman" w:cs="Times New Roman"/>
          <w:iCs/>
          <w:sz w:val="24"/>
          <w:szCs w:val="24"/>
        </w:rPr>
      </w:pPr>
      <w:r>
        <w:rPr>
          <w:rFonts w:ascii="Times New Roman" w:hAnsi="Times New Roman" w:cs="Times New Roman"/>
          <w:iCs/>
          <w:sz w:val="24"/>
          <w:szCs w:val="24"/>
        </w:rPr>
        <w:t xml:space="preserve">Duh, M. in Tominc, P. (2004). </w:t>
      </w:r>
      <w:r>
        <w:rPr>
          <w:rFonts w:ascii="Times New Roman" w:hAnsi="Times New Roman" w:cs="Times New Roman"/>
          <w:i/>
          <w:sz w:val="24"/>
          <w:szCs w:val="24"/>
        </w:rPr>
        <w:t xml:space="preserve">Pomen, značilnosti in prihodnost družinskih podjetij. </w:t>
      </w:r>
      <w:r>
        <w:rPr>
          <w:rFonts w:ascii="Times New Roman" w:hAnsi="Times New Roman" w:cs="Times New Roman"/>
          <w:iCs/>
          <w:sz w:val="24"/>
          <w:szCs w:val="24"/>
        </w:rPr>
        <w:t>Ekonomsko-poslovna fakulteta Maribor.</w:t>
      </w:r>
    </w:p>
    <w:p w:rsidR="00E4445F" w:rsidRDefault="00E4445F" w:rsidP="00FA701B">
      <w:pPr>
        <w:jc w:val="both"/>
        <w:rPr>
          <w:rFonts w:ascii="Times New Roman" w:hAnsi="Times New Roman" w:cs="Times New Roman"/>
          <w:iCs/>
          <w:sz w:val="24"/>
          <w:szCs w:val="24"/>
        </w:rPr>
      </w:pPr>
      <w:r>
        <w:rPr>
          <w:rFonts w:ascii="Times New Roman" w:hAnsi="Times New Roman" w:cs="Times New Roman"/>
          <w:iCs/>
          <w:sz w:val="24"/>
          <w:szCs w:val="24"/>
        </w:rPr>
        <w:t xml:space="preserve">Duh, M., Tominc, P. in Rebernik,, M. (2000). </w:t>
      </w:r>
      <w:r>
        <w:rPr>
          <w:rFonts w:ascii="Times New Roman" w:hAnsi="Times New Roman" w:cs="Times New Roman"/>
          <w:i/>
          <w:sz w:val="24"/>
          <w:szCs w:val="24"/>
        </w:rPr>
        <w:t xml:space="preserve">Nasledstvo v malih in srednje velikih podjetjih v Sloveniji. </w:t>
      </w:r>
      <w:r>
        <w:rPr>
          <w:rFonts w:ascii="Times New Roman" w:hAnsi="Times New Roman" w:cs="Times New Roman"/>
          <w:iCs/>
          <w:sz w:val="24"/>
          <w:szCs w:val="24"/>
        </w:rPr>
        <w:t>Ekonomsko-poslovna fakulteta Maribor.</w:t>
      </w:r>
    </w:p>
    <w:p w:rsidR="00E4445F" w:rsidRPr="00FA701B" w:rsidRDefault="00E4445F" w:rsidP="00FA701B">
      <w:pPr>
        <w:spacing w:line="276" w:lineRule="auto"/>
        <w:jc w:val="both"/>
        <w:rPr>
          <w:rFonts w:ascii="Times New Roman" w:hAnsi="Times New Roman" w:cs="Times New Roman"/>
          <w:sz w:val="24"/>
          <w:szCs w:val="24"/>
          <w:lang w:val="en-SI"/>
        </w:rPr>
      </w:pPr>
      <w:r w:rsidRPr="00FA701B">
        <w:rPr>
          <w:rFonts w:ascii="Times New Roman" w:hAnsi="Times New Roman" w:cs="Times New Roman"/>
          <w:sz w:val="24"/>
          <w:szCs w:val="24"/>
          <w:lang w:val="en-SI"/>
        </w:rPr>
        <w:t>Ernst &amp; Young d.o.o. (</w:t>
      </w:r>
      <w:r>
        <w:rPr>
          <w:rFonts w:ascii="Times New Roman" w:hAnsi="Times New Roman" w:cs="Times New Roman"/>
          <w:sz w:val="24"/>
          <w:szCs w:val="24"/>
          <w:lang w:val="en-SI"/>
        </w:rPr>
        <w:t>b</w:t>
      </w:r>
      <w:r w:rsidRPr="00FA701B">
        <w:rPr>
          <w:rFonts w:ascii="Times New Roman" w:hAnsi="Times New Roman" w:cs="Times New Roman"/>
          <w:sz w:val="24"/>
          <w:szCs w:val="24"/>
          <w:lang w:val="en-SI"/>
        </w:rPr>
        <w:t xml:space="preserve">.d.). </w:t>
      </w:r>
      <w:r w:rsidRPr="00FA701B">
        <w:rPr>
          <w:rFonts w:ascii="Times New Roman" w:hAnsi="Times New Roman" w:cs="Times New Roman"/>
          <w:i/>
          <w:iCs/>
          <w:sz w:val="24"/>
          <w:szCs w:val="24"/>
          <w:lang w:val="en-SI"/>
        </w:rPr>
        <w:t>EY Slovenija</w:t>
      </w:r>
      <w:r w:rsidRPr="00FA701B">
        <w:rPr>
          <w:rFonts w:ascii="Times New Roman" w:hAnsi="Times New Roman" w:cs="Times New Roman"/>
          <w:sz w:val="24"/>
          <w:szCs w:val="24"/>
          <w:lang w:val="en-SI"/>
        </w:rPr>
        <w:t xml:space="preserve">. Pridobljeno 9. decembra 2024 s </w:t>
      </w:r>
      <w:hyperlink r:id="rId9" w:history="1">
        <w:r w:rsidRPr="00FA701B">
          <w:rPr>
            <w:rStyle w:val="Hiperpovezava"/>
            <w:rFonts w:ascii="Times New Roman" w:hAnsi="Times New Roman" w:cs="Times New Roman"/>
            <w:sz w:val="24"/>
            <w:szCs w:val="24"/>
            <w:lang w:val="en-SI"/>
          </w:rPr>
          <w:t>https://www.ey.com/sl_si</w:t>
        </w:r>
        <w:r w:rsidRPr="00926A22">
          <w:rPr>
            <w:rStyle w:val="Hiperpovezava"/>
            <w:rFonts w:ascii="Times New Roman" w:hAnsi="Times New Roman" w:cs="Times New Roman"/>
            <w:sz w:val="24"/>
            <w:szCs w:val="24"/>
            <w:lang w:val="en-SI"/>
          </w:rPr>
          <w:t>.</w:t>
        </w:r>
      </w:hyperlink>
    </w:p>
    <w:p w:rsidR="00E4445F" w:rsidRPr="00E4445F" w:rsidRDefault="00E4445F" w:rsidP="00E4445F">
      <w:pPr>
        <w:jc w:val="both"/>
        <w:rPr>
          <w:rFonts w:ascii="Times New Roman" w:hAnsi="Times New Roman" w:cs="Times New Roman"/>
          <w:iCs/>
          <w:sz w:val="24"/>
          <w:szCs w:val="24"/>
          <w:lang w:val="en-SI"/>
        </w:rPr>
      </w:pPr>
      <w:r w:rsidRPr="00E4445F">
        <w:rPr>
          <w:rFonts w:ascii="Times New Roman" w:hAnsi="Times New Roman" w:cs="Times New Roman"/>
          <w:iCs/>
          <w:sz w:val="24"/>
          <w:szCs w:val="24"/>
          <w:lang w:val="en-SI"/>
        </w:rPr>
        <w:t xml:space="preserve">Fernandes, C., Ramadani, V., &amp; Hughes, M. (2022). Succession process and family firm innovation: A systematic review and research agenda. </w:t>
      </w:r>
      <w:r w:rsidRPr="00E4445F">
        <w:rPr>
          <w:rFonts w:ascii="Times New Roman" w:hAnsi="Times New Roman" w:cs="Times New Roman"/>
          <w:i/>
          <w:iCs/>
          <w:sz w:val="24"/>
          <w:szCs w:val="24"/>
          <w:lang w:val="en-SI"/>
        </w:rPr>
        <w:t>Review of Managerial Science</w:t>
      </w:r>
      <w:r w:rsidRPr="00E4445F">
        <w:rPr>
          <w:rFonts w:ascii="Times New Roman" w:hAnsi="Times New Roman" w:cs="Times New Roman"/>
          <w:iCs/>
          <w:sz w:val="24"/>
          <w:szCs w:val="24"/>
          <w:lang w:val="en-SI"/>
        </w:rPr>
        <w:t>, 16(4), 103</w:t>
      </w:r>
      <w:r>
        <w:rPr>
          <w:rFonts w:ascii="Times New Roman" w:hAnsi="Times New Roman" w:cs="Times New Roman"/>
          <w:iCs/>
          <w:sz w:val="24"/>
          <w:szCs w:val="24"/>
          <w:lang w:val="en-SI"/>
        </w:rPr>
        <w:t xml:space="preserve"> </w:t>
      </w:r>
      <w:r w:rsidRPr="00E4445F">
        <w:rPr>
          <w:rFonts w:ascii="Times New Roman" w:hAnsi="Times New Roman" w:cs="Times New Roman"/>
          <w:iCs/>
          <w:sz w:val="24"/>
          <w:szCs w:val="24"/>
          <w:lang w:val="en-SI"/>
        </w:rPr>
        <w:t xml:space="preserve">–1061. </w:t>
      </w:r>
      <w:hyperlink r:id="rId10" w:history="1">
        <w:r w:rsidRPr="00E4445F">
          <w:rPr>
            <w:rStyle w:val="Hiperpovezava"/>
            <w:rFonts w:ascii="Times New Roman" w:hAnsi="Times New Roman" w:cs="Times New Roman"/>
            <w:iCs/>
            <w:sz w:val="24"/>
            <w:szCs w:val="24"/>
            <w:lang w:val="en-SI"/>
          </w:rPr>
          <w:t>https://doi.org/10.1007/s11846-022-00607-8</w:t>
        </w:r>
      </w:hyperlink>
    </w:p>
    <w:p w:rsidR="00E4445F" w:rsidRPr="00FA701B" w:rsidRDefault="00E4445F" w:rsidP="00FA701B">
      <w:pPr>
        <w:jc w:val="both"/>
        <w:rPr>
          <w:rFonts w:ascii="Times New Roman" w:hAnsi="Times New Roman" w:cs="Times New Roman"/>
          <w:iCs/>
          <w:sz w:val="24"/>
          <w:szCs w:val="24"/>
        </w:rPr>
      </w:pPr>
      <w:r w:rsidRPr="00FA701B">
        <w:rPr>
          <w:rFonts w:ascii="Times New Roman" w:hAnsi="Times New Roman" w:cs="Times New Roman"/>
          <w:iCs/>
          <w:sz w:val="24"/>
          <w:szCs w:val="24"/>
        </w:rPr>
        <w:t>Ghee, W. Y., Ibrahim, M. D.</w:t>
      </w:r>
      <w:r>
        <w:rPr>
          <w:rFonts w:ascii="Times New Roman" w:hAnsi="Times New Roman" w:cs="Times New Roman"/>
          <w:iCs/>
          <w:sz w:val="24"/>
          <w:szCs w:val="24"/>
        </w:rPr>
        <w:t xml:space="preserve"> in </w:t>
      </w:r>
      <w:r w:rsidRPr="00FA701B">
        <w:rPr>
          <w:rFonts w:ascii="Times New Roman" w:hAnsi="Times New Roman" w:cs="Times New Roman"/>
          <w:iCs/>
          <w:sz w:val="24"/>
          <w:szCs w:val="24"/>
        </w:rPr>
        <w:t>Abdul-Halim, H. (2015). Family business succession planning: Unleashing the key factors of business performance. </w:t>
      </w:r>
      <w:r w:rsidRPr="00FA701B">
        <w:rPr>
          <w:rFonts w:ascii="Times New Roman" w:hAnsi="Times New Roman" w:cs="Times New Roman"/>
          <w:i/>
          <w:iCs/>
          <w:sz w:val="24"/>
          <w:szCs w:val="24"/>
        </w:rPr>
        <w:t>Asian Academy of Management Journal</w:t>
      </w:r>
      <w:r w:rsidRPr="00FA701B">
        <w:rPr>
          <w:rFonts w:ascii="Times New Roman" w:hAnsi="Times New Roman" w:cs="Times New Roman"/>
          <w:iCs/>
          <w:sz w:val="24"/>
          <w:szCs w:val="24"/>
        </w:rPr>
        <w:t>, </w:t>
      </w:r>
      <w:r w:rsidRPr="00FA701B">
        <w:rPr>
          <w:rFonts w:ascii="Times New Roman" w:hAnsi="Times New Roman" w:cs="Times New Roman"/>
          <w:i/>
          <w:iCs/>
          <w:sz w:val="24"/>
          <w:szCs w:val="24"/>
        </w:rPr>
        <w:t>20</w:t>
      </w:r>
      <w:r w:rsidRPr="00FA701B">
        <w:rPr>
          <w:rFonts w:ascii="Times New Roman" w:hAnsi="Times New Roman" w:cs="Times New Roman"/>
          <w:iCs/>
          <w:sz w:val="24"/>
          <w:szCs w:val="24"/>
        </w:rPr>
        <w:t>(2)</w:t>
      </w:r>
      <w:r>
        <w:rPr>
          <w:rFonts w:ascii="Times New Roman" w:hAnsi="Times New Roman" w:cs="Times New Roman"/>
          <w:iCs/>
          <w:sz w:val="24"/>
          <w:szCs w:val="24"/>
        </w:rPr>
        <w:t xml:space="preserve"> 11 –148</w:t>
      </w:r>
      <w:r w:rsidRPr="00FA701B">
        <w:rPr>
          <w:rFonts w:ascii="Times New Roman" w:hAnsi="Times New Roman" w:cs="Times New Roman"/>
          <w:iCs/>
          <w:sz w:val="24"/>
          <w:szCs w:val="24"/>
        </w:rPr>
        <w:t>.</w:t>
      </w:r>
    </w:p>
    <w:p w:rsidR="00E4445F" w:rsidRDefault="00E4445F" w:rsidP="00FA701B">
      <w:pPr>
        <w:jc w:val="both"/>
        <w:rPr>
          <w:rFonts w:ascii="Times New Roman" w:hAnsi="Times New Roman" w:cs="Times New Roman"/>
          <w:iCs/>
          <w:sz w:val="24"/>
          <w:szCs w:val="24"/>
        </w:rPr>
      </w:pPr>
      <w:r>
        <w:rPr>
          <w:rFonts w:ascii="Times New Roman" w:hAnsi="Times New Roman" w:cs="Times New Roman"/>
          <w:iCs/>
          <w:sz w:val="24"/>
          <w:szCs w:val="24"/>
        </w:rPr>
        <w:t xml:space="preserve">Glas, M. (2000). </w:t>
      </w:r>
      <w:r>
        <w:rPr>
          <w:rFonts w:ascii="Times New Roman" w:hAnsi="Times New Roman" w:cs="Times New Roman"/>
          <w:i/>
          <w:sz w:val="24"/>
          <w:szCs w:val="24"/>
        </w:rPr>
        <w:t xml:space="preserve">Podjetništvo. </w:t>
      </w:r>
      <w:r>
        <w:rPr>
          <w:rFonts w:ascii="Times New Roman" w:hAnsi="Times New Roman" w:cs="Times New Roman"/>
          <w:iCs/>
          <w:sz w:val="24"/>
          <w:szCs w:val="24"/>
        </w:rPr>
        <w:t>Zavod RS za šolstvo.</w:t>
      </w:r>
    </w:p>
    <w:p w:rsidR="00E4445F" w:rsidRDefault="00E4445F" w:rsidP="00FA701B">
      <w:pPr>
        <w:jc w:val="both"/>
        <w:rPr>
          <w:rFonts w:ascii="Times New Roman" w:hAnsi="Times New Roman" w:cs="Times New Roman"/>
          <w:iCs/>
          <w:sz w:val="24"/>
          <w:szCs w:val="24"/>
        </w:rPr>
      </w:pPr>
      <w:r w:rsidRPr="009F3E98">
        <w:rPr>
          <w:rFonts w:ascii="Times New Roman" w:hAnsi="Times New Roman" w:cs="Times New Roman"/>
          <w:iCs/>
          <w:sz w:val="24"/>
          <w:szCs w:val="24"/>
        </w:rPr>
        <w:t xml:space="preserve">Glas, M. (2003). </w:t>
      </w:r>
      <w:r w:rsidRPr="009F3E98">
        <w:rPr>
          <w:rFonts w:ascii="Times New Roman" w:hAnsi="Times New Roman" w:cs="Times New Roman"/>
          <w:i/>
          <w:sz w:val="24"/>
          <w:szCs w:val="24"/>
        </w:rPr>
        <w:t xml:space="preserve">Družinska podjetja v Sloveniji: Kaj vemo o njih?. </w:t>
      </w:r>
      <w:r w:rsidRPr="009F3E98">
        <w:rPr>
          <w:rFonts w:ascii="Times New Roman" w:hAnsi="Times New Roman" w:cs="Times New Roman"/>
          <w:iCs/>
          <w:sz w:val="24"/>
          <w:szCs w:val="24"/>
        </w:rPr>
        <w:t xml:space="preserve">V J. Vadnjal (ur.), </w:t>
      </w:r>
      <w:r w:rsidRPr="009F3E98">
        <w:rPr>
          <w:rFonts w:ascii="Times New Roman" w:hAnsi="Times New Roman" w:cs="Times New Roman"/>
          <w:i/>
          <w:sz w:val="24"/>
          <w:szCs w:val="24"/>
        </w:rPr>
        <w:t xml:space="preserve">Challanges and Opportunities of EU Enlargement for SMEs in CEI Contries </w:t>
      </w:r>
      <w:r w:rsidRPr="009F3E98">
        <w:rPr>
          <w:rFonts w:ascii="Times New Roman" w:hAnsi="Times New Roman" w:cs="Times New Roman"/>
          <w:iCs/>
          <w:sz w:val="24"/>
          <w:szCs w:val="24"/>
        </w:rPr>
        <w:t>(str. 117–136). International Conference Proceedings.</w:t>
      </w:r>
    </w:p>
    <w:p w:rsidR="00E4445F" w:rsidRPr="00146F02" w:rsidRDefault="00E4445F" w:rsidP="00FA701B">
      <w:pPr>
        <w:jc w:val="both"/>
        <w:rPr>
          <w:rFonts w:ascii="Times New Roman" w:hAnsi="Times New Roman" w:cs="Times New Roman"/>
          <w:iCs/>
          <w:sz w:val="24"/>
          <w:szCs w:val="24"/>
        </w:rPr>
      </w:pPr>
      <w:r w:rsidRPr="00146F02">
        <w:rPr>
          <w:rFonts w:ascii="Times New Roman" w:hAnsi="Times New Roman" w:cs="Times New Roman"/>
          <w:iCs/>
          <w:sz w:val="24"/>
          <w:szCs w:val="24"/>
        </w:rPr>
        <w:t>Handler, W. C. (1989). Methodological issues and considerations in studying family businesses. </w:t>
      </w:r>
      <w:r w:rsidRPr="00146F02">
        <w:rPr>
          <w:rFonts w:ascii="Times New Roman" w:hAnsi="Times New Roman" w:cs="Times New Roman"/>
          <w:i/>
          <w:iCs/>
          <w:sz w:val="24"/>
          <w:szCs w:val="24"/>
        </w:rPr>
        <w:t xml:space="preserve">Family </w:t>
      </w:r>
      <w:r>
        <w:rPr>
          <w:rFonts w:ascii="Times New Roman" w:hAnsi="Times New Roman" w:cs="Times New Roman"/>
          <w:i/>
          <w:iCs/>
          <w:sz w:val="24"/>
          <w:szCs w:val="24"/>
        </w:rPr>
        <w:t>B</w:t>
      </w:r>
      <w:r w:rsidRPr="00146F02">
        <w:rPr>
          <w:rFonts w:ascii="Times New Roman" w:hAnsi="Times New Roman" w:cs="Times New Roman"/>
          <w:i/>
          <w:iCs/>
          <w:sz w:val="24"/>
          <w:szCs w:val="24"/>
        </w:rPr>
        <w:t xml:space="preserve">usiness </w:t>
      </w:r>
      <w:r>
        <w:rPr>
          <w:rFonts w:ascii="Times New Roman" w:hAnsi="Times New Roman" w:cs="Times New Roman"/>
          <w:i/>
          <w:iCs/>
          <w:sz w:val="24"/>
          <w:szCs w:val="24"/>
        </w:rPr>
        <w:t>R</w:t>
      </w:r>
      <w:r w:rsidRPr="00146F02">
        <w:rPr>
          <w:rFonts w:ascii="Times New Roman" w:hAnsi="Times New Roman" w:cs="Times New Roman"/>
          <w:i/>
          <w:iCs/>
          <w:sz w:val="24"/>
          <w:szCs w:val="24"/>
        </w:rPr>
        <w:t>eview</w:t>
      </w:r>
      <w:r w:rsidRPr="00146F02">
        <w:rPr>
          <w:rFonts w:ascii="Times New Roman" w:hAnsi="Times New Roman" w:cs="Times New Roman"/>
          <w:iCs/>
          <w:sz w:val="24"/>
          <w:szCs w:val="24"/>
        </w:rPr>
        <w:t>, </w:t>
      </w:r>
      <w:r w:rsidRPr="00146F02">
        <w:rPr>
          <w:rFonts w:ascii="Times New Roman" w:hAnsi="Times New Roman" w:cs="Times New Roman"/>
          <w:i/>
          <w:iCs/>
          <w:sz w:val="24"/>
          <w:szCs w:val="24"/>
        </w:rPr>
        <w:t>2</w:t>
      </w:r>
      <w:r w:rsidRPr="00146F02">
        <w:rPr>
          <w:rFonts w:ascii="Times New Roman" w:hAnsi="Times New Roman" w:cs="Times New Roman"/>
          <w:iCs/>
          <w:sz w:val="24"/>
          <w:szCs w:val="24"/>
        </w:rPr>
        <w:t>(3), 257</w:t>
      </w:r>
      <w:r>
        <w:rPr>
          <w:rFonts w:ascii="Times New Roman" w:hAnsi="Times New Roman" w:cs="Times New Roman"/>
          <w:iCs/>
          <w:sz w:val="24"/>
          <w:szCs w:val="24"/>
        </w:rPr>
        <w:t>–</w:t>
      </w:r>
      <w:r w:rsidRPr="00146F02">
        <w:rPr>
          <w:rFonts w:ascii="Times New Roman" w:hAnsi="Times New Roman" w:cs="Times New Roman"/>
          <w:iCs/>
          <w:sz w:val="24"/>
          <w:szCs w:val="24"/>
        </w:rPr>
        <w:t>276.</w:t>
      </w:r>
    </w:p>
    <w:p w:rsidR="00E4445F" w:rsidRDefault="00E4445F" w:rsidP="00FA701B">
      <w:pPr>
        <w:jc w:val="both"/>
        <w:rPr>
          <w:rFonts w:ascii="Times New Roman" w:hAnsi="Times New Roman" w:cs="Times New Roman"/>
          <w:iCs/>
          <w:sz w:val="24"/>
          <w:szCs w:val="24"/>
        </w:rPr>
      </w:pPr>
      <w:r w:rsidRPr="00FA701B">
        <w:rPr>
          <w:rFonts w:ascii="Times New Roman" w:hAnsi="Times New Roman" w:cs="Times New Roman"/>
          <w:iCs/>
          <w:sz w:val="24"/>
          <w:szCs w:val="24"/>
        </w:rPr>
        <w:t>Harveston, P. D., Davis, P. S.</w:t>
      </w:r>
      <w:r>
        <w:rPr>
          <w:rFonts w:ascii="Times New Roman" w:hAnsi="Times New Roman" w:cs="Times New Roman"/>
          <w:iCs/>
          <w:sz w:val="24"/>
          <w:szCs w:val="24"/>
        </w:rPr>
        <w:t xml:space="preserve"> in </w:t>
      </w:r>
      <w:r w:rsidRPr="00FA701B">
        <w:rPr>
          <w:rFonts w:ascii="Times New Roman" w:hAnsi="Times New Roman" w:cs="Times New Roman"/>
          <w:iCs/>
          <w:sz w:val="24"/>
          <w:szCs w:val="24"/>
        </w:rPr>
        <w:t>Lyden, J. A. (1997). Succession planning in family business: The impact of owner gender. </w:t>
      </w:r>
      <w:r w:rsidRPr="00FA701B">
        <w:rPr>
          <w:rFonts w:ascii="Times New Roman" w:hAnsi="Times New Roman" w:cs="Times New Roman"/>
          <w:i/>
          <w:iCs/>
          <w:sz w:val="24"/>
          <w:szCs w:val="24"/>
        </w:rPr>
        <w:t>Family Business Review</w:t>
      </w:r>
      <w:r w:rsidRPr="00FA701B">
        <w:rPr>
          <w:rFonts w:ascii="Times New Roman" w:hAnsi="Times New Roman" w:cs="Times New Roman"/>
          <w:iCs/>
          <w:sz w:val="24"/>
          <w:szCs w:val="24"/>
        </w:rPr>
        <w:t>, </w:t>
      </w:r>
      <w:r w:rsidRPr="00FA701B">
        <w:rPr>
          <w:rFonts w:ascii="Times New Roman" w:hAnsi="Times New Roman" w:cs="Times New Roman"/>
          <w:i/>
          <w:iCs/>
          <w:sz w:val="24"/>
          <w:szCs w:val="24"/>
        </w:rPr>
        <w:t>10</w:t>
      </w:r>
      <w:r w:rsidRPr="00FA701B">
        <w:rPr>
          <w:rFonts w:ascii="Times New Roman" w:hAnsi="Times New Roman" w:cs="Times New Roman"/>
          <w:iCs/>
          <w:sz w:val="24"/>
          <w:szCs w:val="24"/>
        </w:rPr>
        <w:t>(4), 373</w:t>
      </w:r>
      <w:r>
        <w:rPr>
          <w:rFonts w:ascii="Times New Roman" w:hAnsi="Times New Roman" w:cs="Times New Roman"/>
          <w:iCs/>
          <w:sz w:val="24"/>
          <w:szCs w:val="24"/>
        </w:rPr>
        <w:t>–</w:t>
      </w:r>
      <w:r w:rsidRPr="00FA701B">
        <w:rPr>
          <w:rFonts w:ascii="Times New Roman" w:hAnsi="Times New Roman" w:cs="Times New Roman"/>
          <w:iCs/>
          <w:sz w:val="24"/>
          <w:szCs w:val="24"/>
        </w:rPr>
        <w:t>396.</w:t>
      </w:r>
    </w:p>
    <w:p w:rsidR="00E4445F" w:rsidRPr="00FA701B" w:rsidRDefault="00E4445F" w:rsidP="00FA701B">
      <w:pPr>
        <w:spacing w:line="276" w:lineRule="auto"/>
        <w:jc w:val="both"/>
        <w:rPr>
          <w:rFonts w:ascii="Times New Roman" w:hAnsi="Times New Roman" w:cs="Times New Roman"/>
          <w:sz w:val="24"/>
          <w:szCs w:val="24"/>
          <w:lang w:val="en-SI"/>
        </w:rPr>
      </w:pPr>
      <w:r w:rsidRPr="00FA701B">
        <w:rPr>
          <w:rFonts w:ascii="Times New Roman" w:hAnsi="Times New Roman" w:cs="Times New Roman"/>
          <w:sz w:val="24"/>
          <w:szCs w:val="24"/>
          <w:lang w:val="en-SI"/>
        </w:rPr>
        <w:t xml:space="preserve">LOTRIČ Meroslovje d.o.o. (2024). </w:t>
      </w:r>
      <w:r w:rsidRPr="00FA701B">
        <w:rPr>
          <w:rFonts w:ascii="Times New Roman" w:hAnsi="Times New Roman" w:cs="Times New Roman"/>
          <w:i/>
          <w:iCs/>
          <w:sz w:val="24"/>
          <w:szCs w:val="24"/>
          <w:lang w:val="en-SI"/>
        </w:rPr>
        <w:t>Letno poročilo 2023</w:t>
      </w:r>
      <w:r w:rsidRPr="00FA701B">
        <w:rPr>
          <w:rFonts w:ascii="Times New Roman" w:hAnsi="Times New Roman" w:cs="Times New Roman"/>
          <w:sz w:val="24"/>
          <w:szCs w:val="24"/>
          <w:lang w:val="en-SI"/>
        </w:rPr>
        <w:t xml:space="preserve">. Priprava: Katja Lotrič Kejžar; Pregled in odobritev: Maja Brelih Lotrič. Selca. Pridobljeno </w:t>
      </w:r>
      <w:r>
        <w:rPr>
          <w:rFonts w:ascii="Times New Roman" w:hAnsi="Times New Roman" w:cs="Times New Roman"/>
          <w:sz w:val="24"/>
          <w:szCs w:val="24"/>
          <w:lang w:val="en-SI"/>
        </w:rPr>
        <w:t xml:space="preserve">5. December 2024 iz </w:t>
      </w:r>
      <w:r w:rsidRPr="00FA701B">
        <w:rPr>
          <w:rFonts w:ascii="Times New Roman" w:hAnsi="Times New Roman" w:cs="Times New Roman"/>
          <w:sz w:val="24"/>
          <w:szCs w:val="24"/>
          <w:lang w:val="en-SI"/>
        </w:rPr>
        <w:t xml:space="preserve"> </w:t>
      </w:r>
      <w:hyperlink r:id="rId11" w:history="1">
        <w:r w:rsidRPr="00FA701B">
          <w:rPr>
            <w:rStyle w:val="Hiperpovezava"/>
            <w:rFonts w:ascii="Times New Roman" w:hAnsi="Times New Roman" w:cs="Times New Roman"/>
            <w:sz w:val="24"/>
            <w:szCs w:val="24"/>
            <w:lang w:val="en-SI"/>
          </w:rPr>
          <w:t>https://www.lotric.si/wp-content/uploads/2024/08/Letno-porocilo-2023-LOTRIC-Meroslovje.pdf</w:t>
        </w:r>
        <w:r w:rsidRPr="00926A22">
          <w:rPr>
            <w:rStyle w:val="Hiperpovezava"/>
            <w:rFonts w:ascii="Times New Roman" w:hAnsi="Times New Roman" w:cs="Times New Roman"/>
            <w:sz w:val="24"/>
            <w:szCs w:val="24"/>
            <w:lang w:val="en-SI"/>
          </w:rPr>
          <w:t>.</w:t>
        </w:r>
      </w:hyperlink>
    </w:p>
    <w:p w:rsidR="00E4445F" w:rsidRPr="00FA701B" w:rsidRDefault="00E4445F" w:rsidP="00FA701B">
      <w:pPr>
        <w:spacing w:line="276" w:lineRule="auto"/>
        <w:jc w:val="both"/>
        <w:rPr>
          <w:rFonts w:ascii="Times New Roman" w:hAnsi="Times New Roman" w:cs="Times New Roman"/>
          <w:sz w:val="24"/>
          <w:szCs w:val="24"/>
          <w:lang w:val="en-SI"/>
        </w:rPr>
      </w:pPr>
      <w:r w:rsidRPr="00FA701B">
        <w:rPr>
          <w:rFonts w:ascii="Times New Roman" w:hAnsi="Times New Roman" w:cs="Times New Roman"/>
          <w:sz w:val="24"/>
          <w:szCs w:val="24"/>
          <w:lang w:val="en-SI"/>
        </w:rPr>
        <w:lastRenderedPageBreak/>
        <w:t>LOTRIČ Meroslovje d.o.o. (</w:t>
      </w:r>
      <w:r>
        <w:rPr>
          <w:rFonts w:ascii="Times New Roman" w:hAnsi="Times New Roman" w:cs="Times New Roman"/>
          <w:sz w:val="24"/>
          <w:szCs w:val="24"/>
          <w:lang w:val="en-SI"/>
        </w:rPr>
        <w:t>b</w:t>
      </w:r>
      <w:r w:rsidRPr="00FA701B">
        <w:rPr>
          <w:rFonts w:ascii="Times New Roman" w:hAnsi="Times New Roman" w:cs="Times New Roman"/>
          <w:sz w:val="24"/>
          <w:szCs w:val="24"/>
          <w:lang w:val="en-SI"/>
        </w:rPr>
        <w:t xml:space="preserve">.d.). </w:t>
      </w:r>
      <w:r w:rsidRPr="00FA701B">
        <w:rPr>
          <w:rFonts w:ascii="Times New Roman" w:hAnsi="Times New Roman" w:cs="Times New Roman"/>
          <w:i/>
          <w:iCs/>
          <w:sz w:val="24"/>
          <w:szCs w:val="24"/>
          <w:lang w:val="en-SI"/>
        </w:rPr>
        <w:t>LOTRIČ Metrology</w:t>
      </w:r>
      <w:r w:rsidRPr="00FA701B">
        <w:rPr>
          <w:rFonts w:ascii="Times New Roman" w:hAnsi="Times New Roman" w:cs="Times New Roman"/>
          <w:sz w:val="24"/>
          <w:szCs w:val="24"/>
          <w:lang w:val="en-SI"/>
        </w:rPr>
        <w:t xml:space="preserve">. Pridobljeno 9. decembra 2024 s </w:t>
      </w:r>
      <w:hyperlink r:id="rId12" w:history="1">
        <w:r w:rsidRPr="00FA701B">
          <w:rPr>
            <w:rStyle w:val="Hiperpovezava"/>
            <w:rFonts w:ascii="Times New Roman" w:hAnsi="Times New Roman" w:cs="Times New Roman"/>
            <w:sz w:val="24"/>
            <w:szCs w:val="24"/>
            <w:lang w:val="en-SI"/>
          </w:rPr>
          <w:t>https://www.lotric.si</w:t>
        </w:r>
        <w:r w:rsidRPr="00926A22">
          <w:rPr>
            <w:rStyle w:val="Hiperpovezava"/>
            <w:rFonts w:ascii="Times New Roman" w:hAnsi="Times New Roman" w:cs="Times New Roman"/>
            <w:sz w:val="24"/>
            <w:szCs w:val="24"/>
            <w:lang w:val="en-SI"/>
          </w:rPr>
          <w:t>.</w:t>
        </w:r>
      </w:hyperlink>
    </w:p>
    <w:p w:rsidR="00E4445F" w:rsidRDefault="00E4445F" w:rsidP="00FA701B">
      <w:pPr>
        <w:jc w:val="both"/>
        <w:rPr>
          <w:rFonts w:ascii="Times New Roman" w:hAnsi="Times New Roman" w:cs="Times New Roman"/>
          <w:iCs/>
          <w:sz w:val="24"/>
          <w:szCs w:val="24"/>
        </w:rPr>
      </w:pPr>
      <w:r w:rsidRPr="00657690">
        <w:rPr>
          <w:rFonts w:ascii="Times New Roman" w:hAnsi="Times New Roman" w:cs="Times New Roman"/>
          <w:iCs/>
          <w:sz w:val="24"/>
          <w:szCs w:val="24"/>
        </w:rPr>
        <w:t>Mihaylov, G.</w:t>
      </w:r>
      <w:r>
        <w:rPr>
          <w:rFonts w:ascii="Times New Roman" w:hAnsi="Times New Roman" w:cs="Times New Roman"/>
          <w:iCs/>
          <w:sz w:val="24"/>
          <w:szCs w:val="24"/>
        </w:rPr>
        <w:t xml:space="preserve"> in</w:t>
      </w:r>
      <w:r w:rsidRPr="00657690">
        <w:rPr>
          <w:rFonts w:ascii="Times New Roman" w:hAnsi="Times New Roman" w:cs="Times New Roman"/>
          <w:iCs/>
          <w:sz w:val="24"/>
          <w:szCs w:val="24"/>
        </w:rPr>
        <w:t xml:space="preserve"> Zurbruegg, R. (2021). The relationship between financial risk management and succession planning in family businesses. </w:t>
      </w:r>
      <w:r w:rsidRPr="00657690">
        <w:rPr>
          <w:rFonts w:ascii="Times New Roman" w:hAnsi="Times New Roman" w:cs="Times New Roman"/>
          <w:i/>
          <w:iCs/>
          <w:sz w:val="24"/>
          <w:szCs w:val="24"/>
        </w:rPr>
        <w:t>International Journal of Managerial Finance</w:t>
      </w:r>
      <w:r w:rsidRPr="00657690">
        <w:rPr>
          <w:rFonts w:ascii="Times New Roman" w:hAnsi="Times New Roman" w:cs="Times New Roman"/>
          <w:iCs/>
          <w:sz w:val="24"/>
          <w:szCs w:val="24"/>
        </w:rPr>
        <w:t>, </w:t>
      </w:r>
      <w:r w:rsidRPr="00657690">
        <w:rPr>
          <w:rFonts w:ascii="Times New Roman" w:hAnsi="Times New Roman" w:cs="Times New Roman"/>
          <w:i/>
          <w:iCs/>
          <w:sz w:val="24"/>
          <w:szCs w:val="24"/>
        </w:rPr>
        <w:t>17</w:t>
      </w:r>
      <w:r w:rsidRPr="00657690">
        <w:rPr>
          <w:rFonts w:ascii="Times New Roman" w:hAnsi="Times New Roman" w:cs="Times New Roman"/>
          <w:iCs/>
          <w:sz w:val="24"/>
          <w:szCs w:val="24"/>
        </w:rPr>
        <w:t>(3), 438</w:t>
      </w:r>
      <w:r>
        <w:rPr>
          <w:rFonts w:ascii="Times New Roman" w:hAnsi="Times New Roman" w:cs="Times New Roman"/>
          <w:iCs/>
          <w:sz w:val="24"/>
          <w:szCs w:val="24"/>
        </w:rPr>
        <w:t>–</w:t>
      </w:r>
      <w:r w:rsidRPr="00657690">
        <w:rPr>
          <w:rFonts w:ascii="Times New Roman" w:hAnsi="Times New Roman" w:cs="Times New Roman"/>
          <w:iCs/>
          <w:sz w:val="24"/>
          <w:szCs w:val="24"/>
        </w:rPr>
        <w:t>454.</w:t>
      </w:r>
    </w:p>
    <w:p w:rsidR="00E4445F" w:rsidRDefault="00E4445F" w:rsidP="00FA701B">
      <w:pPr>
        <w:jc w:val="both"/>
        <w:rPr>
          <w:rFonts w:ascii="Times New Roman" w:hAnsi="Times New Roman" w:cs="Times New Roman"/>
          <w:iCs/>
          <w:sz w:val="24"/>
          <w:szCs w:val="24"/>
        </w:rPr>
      </w:pPr>
      <w:r w:rsidRPr="007B7C15">
        <w:rPr>
          <w:rFonts w:ascii="Times New Roman" w:hAnsi="Times New Roman" w:cs="Times New Roman"/>
          <w:iCs/>
          <w:sz w:val="24"/>
          <w:szCs w:val="24"/>
        </w:rPr>
        <w:t xml:space="preserve">Mokhber, M., Gi Gi, T., Abdul Rasid, S. Z., Vakilbashi, A., Mohd Zamil, N., </w:t>
      </w:r>
      <w:r>
        <w:rPr>
          <w:rFonts w:ascii="Times New Roman" w:hAnsi="Times New Roman" w:cs="Times New Roman"/>
          <w:iCs/>
          <w:sz w:val="24"/>
          <w:szCs w:val="24"/>
        </w:rPr>
        <w:t>in</w:t>
      </w:r>
      <w:r w:rsidRPr="007B7C15">
        <w:rPr>
          <w:rFonts w:ascii="Times New Roman" w:hAnsi="Times New Roman" w:cs="Times New Roman"/>
          <w:iCs/>
          <w:sz w:val="24"/>
          <w:szCs w:val="24"/>
        </w:rPr>
        <w:t xml:space="preserve"> Woon Seng, Y. (2017). Succession planning and family business performance in SMEs. </w:t>
      </w:r>
      <w:r w:rsidRPr="007B7C15">
        <w:rPr>
          <w:rFonts w:ascii="Times New Roman" w:hAnsi="Times New Roman" w:cs="Times New Roman"/>
          <w:i/>
          <w:iCs/>
          <w:sz w:val="24"/>
          <w:szCs w:val="24"/>
        </w:rPr>
        <w:t xml:space="preserve">Journal of </w:t>
      </w:r>
      <w:r>
        <w:rPr>
          <w:rFonts w:ascii="Times New Roman" w:hAnsi="Times New Roman" w:cs="Times New Roman"/>
          <w:i/>
          <w:iCs/>
          <w:sz w:val="24"/>
          <w:szCs w:val="24"/>
        </w:rPr>
        <w:t>M</w:t>
      </w:r>
      <w:r w:rsidRPr="007B7C15">
        <w:rPr>
          <w:rFonts w:ascii="Times New Roman" w:hAnsi="Times New Roman" w:cs="Times New Roman"/>
          <w:i/>
          <w:iCs/>
          <w:sz w:val="24"/>
          <w:szCs w:val="24"/>
        </w:rPr>
        <w:t xml:space="preserve">anagement </w:t>
      </w:r>
      <w:r>
        <w:rPr>
          <w:rFonts w:ascii="Times New Roman" w:hAnsi="Times New Roman" w:cs="Times New Roman"/>
          <w:i/>
          <w:iCs/>
          <w:sz w:val="24"/>
          <w:szCs w:val="24"/>
        </w:rPr>
        <w:t>D</w:t>
      </w:r>
      <w:r w:rsidRPr="007B7C15">
        <w:rPr>
          <w:rFonts w:ascii="Times New Roman" w:hAnsi="Times New Roman" w:cs="Times New Roman"/>
          <w:i/>
          <w:iCs/>
          <w:sz w:val="24"/>
          <w:szCs w:val="24"/>
        </w:rPr>
        <w:t>evelopment</w:t>
      </w:r>
      <w:r w:rsidRPr="007B7C15">
        <w:rPr>
          <w:rFonts w:ascii="Times New Roman" w:hAnsi="Times New Roman" w:cs="Times New Roman"/>
          <w:iCs/>
          <w:sz w:val="24"/>
          <w:szCs w:val="24"/>
        </w:rPr>
        <w:t>, </w:t>
      </w:r>
      <w:r w:rsidRPr="007B7C15">
        <w:rPr>
          <w:rFonts w:ascii="Times New Roman" w:hAnsi="Times New Roman" w:cs="Times New Roman"/>
          <w:i/>
          <w:iCs/>
          <w:sz w:val="24"/>
          <w:szCs w:val="24"/>
        </w:rPr>
        <w:t>36</w:t>
      </w:r>
      <w:r w:rsidRPr="007B7C15">
        <w:rPr>
          <w:rFonts w:ascii="Times New Roman" w:hAnsi="Times New Roman" w:cs="Times New Roman"/>
          <w:iCs/>
          <w:sz w:val="24"/>
          <w:szCs w:val="24"/>
        </w:rPr>
        <w:t>(3), 330</w:t>
      </w:r>
      <w:r>
        <w:rPr>
          <w:rFonts w:ascii="Times New Roman" w:hAnsi="Times New Roman" w:cs="Times New Roman"/>
          <w:iCs/>
          <w:sz w:val="24"/>
          <w:szCs w:val="24"/>
        </w:rPr>
        <w:t xml:space="preserve">– </w:t>
      </w:r>
      <w:r w:rsidRPr="007B7C15">
        <w:rPr>
          <w:rFonts w:ascii="Times New Roman" w:hAnsi="Times New Roman" w:cs="Times New Roman"/>
          <w:iCs/>
          <w:sz w:val="24"/>
          <w:szCs w:val="24"/>
        </w:rPr>
        <w:t>47.</w:t>
      </w:r>
    </w:p>
    <w:p w:rsidR="00E4445F" w:rsidRDefault="00E4445F" w:rsidP="00FA701B">
      <w:pPr>
        <w:jc w:val="both"/>
        <w:rPr>
          <w:rFonts w:ascii="Times New Roman" w:hAnsi="Times New Roman" w:cs="Times New Roman"/>
          <w:iCs/>
          <w:sz w:val="24"/>
          <w:szCs w:val="24"/>
        </w:rPr>
      </w:pPr>
      <w:r>
        <w:rPr>
          <w:rFonts w:ascii="Times New Roman" w:hAnsi="Times New Roman" w:cs="Times New Roman"/>
          <w:iCs/>
          <w:sz w:val="24"/>
          <w:szCs w:val="24"/>
        </w:rPr>
        <w:t xml:space="preserve">Moriss, H. M., Williams, W. R. in Nel, D. (1996). Factors influencing family business succession. </w:t>
      </w:r>
      <w:r>
        <w:rPr>
          <w:rFonts w:ascii="Times New Roman" w:hAnsi="Times New Roman" w:cs="Times New Roman"/>
          <w:i/>
          <w:sz w:val="24"/>
          <w:szCs w:val="24"/>
        </w:rPr>
        <w:t>International Journal of Entrepreneurial Behaviour &amp; Research, 2</w:t>
      </w:r>
      <w:r w:rsidRPr="00146F02">
        <w:rPr>
          <w:rFonts w:ascii="Times New Roman" w:hAnsi="Times New Roman" w:cs="Times New Roman"/>
          <w:iCs/>
          <w:sz w:val="24"/>
          <w:szCs w:val="24"/>
        </w:rPr>
        <w:t>(3)</w:t>
      </w:r>
      <w:r>
        <w:rPr>
          <w:rFonts w:ascii="Times New Roman" w:hAnsi="Times New Roman" w:cs="Times New Roman"/>
          <w:i/>
          <w:sz w:val="24"/>
          <w:szCs w:val="24"/>
        </w:rPr>
        <w:t xml:space="preserve">, </w:t>
      </w:r>
      <w:r>
        <w:rPr>
          <w:rFonts w:ascii="Times New Roman" w:hAnsi="Times New Roman" w:cs="Times New Roman"/>
          <w:iCs/>
          <w:sz w:val="24"/>
          <w:szCs w:val="24"/>
        </w:rPr>
        <w:t>68–81.</w:t>
      </w:r>
    </w:p>
    <w:p w:rsidR="00E4445F" w:rsidRPr="002D0A5D" w:rsidRDefault="00E4445F" w:rsidP="00FA701B">
      <w:pPr>
        <w:jc w:val="both"/>
        <w:rPr>
          <w:rFonts w:ascii="Times New Roman" w:hAnsi="Times New Roman" w:cs="Times New Roman"/>
          <w:iCs/>
          <w:sz w:val="24"/>
          <w:szCs w:val="24"/>
        </w:rPr>
      </w:pPr>
      <w:r w:rsidRPr="002E580D">
        <w:rPr>
          <w:rFonts w:ascii="Times New Roman" w:hAnsi="Times New Roman" w:cs="Times New Roman"/>
          <w:iCs/>
          <w:sz w:val="24"/>
          <w:szCs w:val="24"/>
        </w:rPr>
        <w:t xml:space="preserve">Postružnik, N. C. (2015). Vprašanje razvoja nasledstev v slovenskih družinskih podjetjih. </w:t>
      </w:r>
      <w:r w:rsidRPr="002E580D">
        <w:rPr>
          <w:rFonts w:ascii="Times New Roman" w:hAnsi="Times New Roman" w:cs="Times New Roman"/>
          <w:i/>
          <w:iCs/>
          <w:sz w:val="24"/>
          <w:szCs w:val="24"/>
        </w:rPr>
        <w:t>HR&amp;M Revija</w:t>
      </w:r>
      <w:r w:rsidRPr="002E580D">
        <w:rPr>
          <w:rFonts w:ascii="Times New Roman" w:hAnsi="Times New Roman" w:cs="Times New Roman"/>
          <w:iCs/>
          <w:sz w:val="24"/>
          <w:szCs w:val="24"/>
        </w:rPr>
        <w:t>.</w:t>
      </w:r>
      <w:r>
        <w:rPr>
          <w:rFonts w:ascii="Times New Roman" w:hAnsi="Times New Roman" w:cs="Times New Roman"/>
          <w:iCs/>
          <w:sz w:val="24"/>
          <w:szCs w:val="24"/>
        </w:rPr>
        <w:t xml:space="preserve"> </w:t>
      </w:r>
      <w:r w:rsidRPr="008F6214">
        <w:rPr>
          <w:rFonts w:ascii="Times New Roman" w:hAnsi="Times New Roman" w:cs="Times New Roman"/>
          <w:sz w:val="24"/>
          <w:szCs w:val="24"/>
        </w:rPr>
        <w:t xml:space="preserve">Pridobljeno </w:t>
      </w:r>
      <w:r>
        <w:rPr>
          <w:rFonts w:ascii="Times New Roman" w:hAnsi="Times New Roman" w:cs="Times New Roman"/>
          <w:sz w:val="24"/>
          <w:szCs w:val="24"/>
        </w:rPr>
        <w:t>3</w:t>
      </w:r>
      <w:r w:rsidRPr="008F6214">
        <w:rPr>
          <w:rFonts w:ascii="Times New Roman" w:hAnsi="Times New Roman" w:cs="Times New Roman"/>
          <w:sz w:val="24"/>
          <w:szCs w:val="24"/>
        </w:rPr>
        <w:t xml:space="preserve">. decembra 2024 s spletne strani </w:t>
      </w:r>
      <w:hyperlink r:id="rId13" w:history="1">
        <w:r w:rsidRPr="00E048D5">
          <w:rPr>
            <w:rStyle w:val="Hiperpovezava"/>
            <w:rFonts w:ascii="Times New Roman" w:hAnsi="Times New Roman" w:cs="Times New Roman"/>
            <w:sz w:val="24"/>
            <w:szCs w:val="24"/>
          </w:rPr>
          <w:t>https://www.hrm-revija.si/vprasanje-razvoja-nasledstev-v-slovenskih-druzinskih-podjetjih</w:t>
        </w:r>
      </w:hyperlink>
      <w:r w:rsidRPr="002E580D">
        <w:rPr>
          <w:rFonts w:ascii="Times New Roman" w:hAnsi="Times New Roman" w:cs="Times New Roman"/>
          <w:sz w:val="24"/>
          <w:szCs w:val="24"/>
        </w:rPr>
        <w:t>?</w:t>
      </w:r>
      <w:r>
        <w:rPr>
          <w:rFonts w:ascii="Times New Roman" w:hAnsi="Times New Roman" w:cs="Times New Roman"/>
          <w:sz w:val="24"/>
          <w:szCs w:val="24"/>
        </w:rPr>
        <w:t xml:space="preserve"> </w:t>
      </w:r>
    </w:p>
    <w:p w:rsidR="00E4445F" w:rsidRDefault="00E4445F" w:rsidP="00FA701B">
      <w:pPr>
        <w:spacing w:line="276" w:lineRule="auto"/>
        <w:jc w:val="both"/>
        <w:rPr>
          <w:rFonts w:ascii="Times New Roman" w:hAnsi="Times New Roman" w:cs="Times New Roman"/>
          <w:sz w:val="24"/>
          <w:szCs w:val="24"/>
        </w:rPr>
      </w:pPr>
      <w:r w:rsidRPr="008F6214">
        <w:rPr>
          <w:rFonts w:ascii="Times New Roman" w:hAnsi="Times New Roman" w:cs="Times New Roman"/>
          <w:sz w:val="24"/>
          <w:szCs w:val="24"/>
        </w:rPr>
        <w:t xml:space="preserve">Psihologija dela (2021, 25. februar). </w:t>
      </w:r>
      <w:r w:rsidRPr="008F6214">
        <w:rPr>
          <w:rFonts w:ascii="Times New Roman" w:hAnsi="Times New Roman" w:cs="Times New Roman"/>
          <w:i/>
          <w:iCs/>
          <w:sz w:val="24"/>
          <w:szCs w:val="24"/>
        </w:rPr>
        <w:t>Izzivi pri prenosu podjetja na naslednje rodove: Psihologija podjetništva.</w:t>
      </w:r>
      <w:r w:rsidRPr="008F6214">
        <w:rPr>
          <w:rFonts w:ascii="Times New Roman" w:hAnsi="Times New Roman" w:cs="Times New Roman"/>
          <w:sz w:val="24"/>
          <w:szCs w:val="24"/>
        </w:rPr>
        <w:t xml:space="preserve"> Pridobljeno 7. decembra 2024 s spletne strani </w:t>
      </w:r>
      <w:hyperlink r:id="rId14" w:history="1">
        <w:r w:rsidRPr="00926A22">
          <w:rPr>
            <w:rStyle w:val="Hiperpovezava"/>
            <w:rFonts w:ascii="Times New Roman" w:hAnsi="Times New Roman" w:cs="Times New Roman"/>
            <w:sz w:val="24"/>
            <w:szCs w:val="24"/>
          </w:rPr>
          <w:t>https://psihologijadela.com</w:t>
        </w:r>
      </w:hyperlink>
      <w:r w:rsidRPr="008F6214">
        <w:rPr>
          <w:rFonts w:ascii="Times New Roman" w:hAnsi="Times New Roman" w:cs="Times New Roman"/>
          <w:sz w:val="24"/>
          <w:szCs w:val="24"/>
        </w:rPr>
        <w:t>.</w:t>
      </w:r>
    </w:p>
    <w:p w:rsidR="00E4445F" w:rsidRDefault="00E4445F" w:rsidP="00FA701B">
      <w:pPr>
        <w:jc w:val="both"/>
        <w:rPr>
          <w:rFonts w:ascii="Times New Roman" w:hAnsi="Times New Roman" w:cs="Times New Roman"/>
          <w:iCs/>
          <w:sz w:val="24"/>
          <w:szCs w:val="24"/>
        </w:rPr>
      </w:pPr>
      <w:r>
        <w:rPr>
          <w:rFonts w:ascii="Times New Roman" w:hAnsi="Times New Roman" w:cs="Times New Roman"/>
          <w:iCs/>
          <w:sz w:val="24"/>
          <w:szCs w:val="24"/>
        </w:rPr>
        <w:t xml:space="preserve">Rajter, M. (2009). Prednosti in slabosti družinskih podjetij. </w:t>
      </w:r>
      <w:r>
        <w:rPr>
          <w:rFonts w:ascii="Times New Roman" w:hAnsi="Times New Roman" w:cs="Times New Roman"/>
          <w:i/>
          <w:sz w:val="24"/>
          <w:szCs w:val="24"/>
        </w:rPr>
        <w:t>Podjetnik, 37</w:t>
      </w:r>
      <w:r>
        <w:rPr>
          <w:rFonts w:ascii="Times New Roman" w:hAnsi="Times New Roman" w:cs="Times New Roman"/>
          <w:iCs/>
          <w:sz w:val="24"/>
          <w:szCs w:val="24"/>
        </w:rPr>
        <w:t>(10)</w:t>
      </w:r>
      <w:r>
        <w:rPr>
          <w:rFonts w:ascii="Times New Roman" w:hAnsi="Times New Roman" w:cs="Times New Roman"/>
          <w:i/>
          <w:sz w:val="24"/>
          <w:szCs w:val="24"/>
        </w:rPr>
        <w:t xml:space="preserve">, </w:t>
      </w:r>
      <w:r>
        <w:rPr>
          <w:rFonts w:ascii="Times New Roman" w:hAnsi="Times New Roman" w:cs="Times New Roman"/>
          <w:iCs/>
          <w:sz w:val="24"/>
          <w:szCs w:val="24"/>
        </w:rPr>
        <w:t>78–79.</w:t>
      </w:r>
    </w:p>
    <w:p w:rsidR="00E4445F" w:rsidRDefault="00E4445F" w:rsidP="00FA701B">
      <w:pPr>
        <w:jc w:val="both"/>
        <w:rPr>
          <w:rFonts w:ascii="Times New Roman" w:hAnsi="Times New Roman" w:cs="Times New Roman"/>
          <w:iCs/>
          <w:sz w:val="24"/>
          <w:szCs w:val="24"/>
        </w:rPr>
      </w:pPr>
      <w:r w:rsidRPr="002E580D">
        <w:rPr>
          <w:rFonts w:ascii="Times New Roman" w:hAnsi="Times New Roman" w:cs="Times New Roman"/>
          <w:iCs/>
          <w:sz w:val="24"/>
          <w:szCs w:val="24"/>
        </w:rPr>
        <w:t>Rajter, M. in Bojnec, Š. (2009). Svetovalne storitve in uspešnost poslovanja slovenskih družinskih podjetij. </w:t>
      </w:r>
      <w:r w:rsidRPr="002E580D">
        <w:rPr>
          <w:rFonts w:ascii="Times New Roman" w:hAnsi="Times New Roman" w:cs="Times New Roman"/>
          <w:i/>
          <w:sz w:val="24"/>
          <w:szCs w:val="24"/>
        </w:rPr>
        <w:t xml:space="preserve">Organizacija, </w:t>
      </w:r>
      <w:r w:rsidRPr="002E580D">
        <w:rPr>
          <w:rFonts w:ascii="Times New Roman" w:hAnsi="Times New Roman" w:cs="Times New Roman"/>
          <w:iCs/>
          <w:sz w:val="24"/>
          <w:szCs w:val="24"/>
        </w:rPr>
        <w:t>42(6), 241</w:t>
      </w:r>
      <w:r w:rsidRPr="002E580D">
        <w:rPr>
          <w:rFonts w:ascii="Times New Roman" w:hAnsi="Times New Roman" w:cs="Times New Roman"/>
          <w:i/>
          <w:sz w:val="24"/>
          <w:szCs w:val="24"/>
        </w:rPr>
        <w:t>–</w:t>
      </w:r>
      <w:r w:rsidRPr="004A2150">
        <w:rPr>
          <w:rFonts w:ascii="Times New Roman" w:hAnsi="Times New Roman" w:cs="Times New Roman"/>
          <w:iCs/>
          <w:sz w:val="24"/>
          <w:szCs w:val="24"/>
        </w:rPr>
        <w:t>251</w:t>
      </w:r>
      <w:r w:rsidRPr="002E580D">
        <w:rPr>
          <w:rFonts w:ascii="Times New Roman" w:hAnsi="Times New Roman" w:cs="Times New Roman"/>
          <w:iCs/>
          <w:sz w:val="24"/>
          <w:szCs w:val="24"/>
        </w:rPr>
        <w:t>.</w:t>
      </w:r>
    </w:p>
    <w:p w:rsidR="00E4445F" w:rsidRDefault="00E4445F" w:rsidP="00FA701B">
      <w:pPr>
        <w:jc w:val="both"/>
        <w:rPr>
          <w:rFonts w:ascii="Times New Roman" w:hAnsi="Times New Roman" w:cs="Times New Roman"/>
          <w:iCs/>
          <w:sz w:val="24"/>
          <w:szCs w:val="24"/>
        </w:rPr>
      </w:pPr>
      <w:r>
        <w:rPr>
          <w:rFonts w:ascii="Times New Roman" w:hAnsi="Times New Roman" w:cs="Times New Roman"/>
          <w:iCs/>
          <w:sz w:val="24"/>
          <w:szCs w:val="24"/>
        </w:rPr>
        <w:t xml:space="preserve">Rothwell, W. J. (2011). </w:t>
      </w:r>
      <w:r w:rsidRPr="002E580D">
        <w:rPr>
          <w:rFonts w:ascii="Times New Roman" w:hAnsi="Times New Roman" w:cs="Times New Roman"/>
          <w:iCs/>
          <w:sz w:val="24"/>
          <w:szCs w:val="24"/>
        </w:rPr>
        <w:t xml:space="preserve">Effective succession planning: Ensuring leadership continuity and talent management. </w:t>
      </w:r>
      <w:r>
        <w:rPr>
          <w:rFonts w:ascii="Times New Roman" w:hAnsi="Times New Roman" w:cs="Times New Roman"/>
          <w:i/>
          <w:sz w:val="24"/>
          <w:szCs w:val="24"/>
        </w:rPr>
        <w:t>International Journal of Traning and Development, 15</w:t>
      </w:r>
      <w:r>
        <w:rPr>
          <w:rFonts w:ascii="Times New Roman" w:hAnsi="Times New Roman" w:cs="Times New Roman"/>
          <w:iCs/>
          <w:sz w:val="24"/>
          <w:szCs w:val="24"/>
        </w:rPr>
        <w:t>(1), 87–99.</w:t>
      </w:r>
    </w:p>
    <w:p w:rsidR="00E4445F" w:rsidRDefault="00E4445F" w:rsidP="00FA701B">
      <w:pPr>
        <w:jc w:val="both"/>
        <w:rPr>
          <w:rFonts w:ascii="Times New Roman" w:hAnsi="Times New Roman" w:cs="Times New Roman"/>
          <w:iCs/>
          <w:sz w:val="24"/>
          <w:szCs w:val="24"/>
        </w:rPr>
      </w:pPr>
      <w:r>
        <w:rPr>
          <w:rFonts w:ascii="Times New Roman" w:hAnsi="Times New Roman" w:cs="Times New Roman"/>
          <w:iCs/>
          <w:sz w:val="24"/>
          <w:szCs w:val="24"/>
        </w:rPr>
        <w:t xml:space="preserve">Schlepphorst, S. in Moog, P. (2014). Left in dark: Family successors´ requirement profiles in the family business succession process. </w:t>
      </w:r>
      <w:r>
        <w:rPr>
          <w:rFonts w:ascii="Times New Roman" w:hAnsi="Times New Roman" w:cs="Times New Roman"/>
          <w:i/>
          <w:sz w:val="24"/>
          <w:szCs w:val="24"/>
        </w:rPr>
        <w:t>Journal of Family Business Strategy, 5</w:t>
      </w:r>
      <w:r w:rsidRPr="00146F02">
        <w:rPr>
          <w:rFonts w:ascii="Times New Roman" w:hAnsi="Times New Roman" w:cs="Times New Roman"/>
          <w:iCs/>
          <w:sz w:val="24"/>
          <w:szCs w:val="24"/>
        </w:rPr>
        <w:t>(4)</w:t>
      </w:r>
      <w:r>
        <w:rPr>
          <w:rFonts w:ascii="Times New Roman" w:hAnsi="Times New Roman" w:cs="Times New Roman"/>
          <w:i/>
          <w:sz w:val="24"/>
          <w:szCs w:val="24"/>
        </w:rPr>
        <w:t xml:space="preserve">, </w:t>
      </w:r>
      <w:r>
        <w:rPr>
          <w:rFonts w:ascii="Times New Roman" w:hAnsi="Times New Roman" w:cs="Times New Roman"/>
          <w:iCs/>
          <w:sz w:val="24"/>
          <w:szCs w:val="24"/>
        </w:rPr>
        <w:t>358–371.</w:t>
      </w:r>
    </w:p>
    <w:bookmarkEnd w:id="13"/>
    <w:p w:rsidR="00E4445F" w:rsidRDefault="00E4445F" w:rsidP="00FA701B">
      <w:pPr>
        <w:jc w:val="both"/>
        <w:rPr>
          <w:rFonts w:ascii="Times New Roman" w:hAnsi="Times New Roman" w:cs="Times New Roman"/>
          <w:iCs/>
          <w:sz w:val="24"/>
          <w:szCs w:val="24"/>
        </w:rPr>
      </w:pPr>
      <w:r>
        <w:rPr>
          <w:rFonts w:ascii="Times New Roman" w:hAnsi="Times New Roman" w:cs="Times New Roman"/>
          <w:iCs/>
          <w:sz w:val="24"/>
          <w:szCs w:val="24"/>
        </w:rPr>
        <w:t xml:space="preserve"> </w:t>
      </w:r>
      <w:r w:rsidRPr="00AE33CC">
        <w:rPr>
          <w:rFonts w:ascii="Times New Roman" w:hAnsi="Times New Roman" w:cs="Times New Roman"/>
          <w:iCs/>
          <w:sz w:val="24"/>
          <w:szCs w:val="24"/>
        </w:rPr>
        <w:t xml:space="preserve">Swartz, D. J. (1996). </w:t>
      </w:r>
      <w:r w:rsidRPr="00AE33CC">
        <w:rPr>
          <w:rFonts w:ascii="Times New Roman" w:hAnsi="Times New Roman" w:cs="Times New Roman"/>
          <w:i/>
          <w:sz w:val="24"/>
          <w:szCs w:val="24"/>
        </w:rPr>
        <w:t>Toward a model of justice in ownership sucession. An exploratory studiy of the intergenerational transfer of family business ownership</w:t>
      </w:r>
      <w:r w:rsidRPr="00AE33CC">
        <w:rPr>
          <w:rFonts w:ascii="Times New Roman" w:hAnsi="Times New Roman" w:cs="Times New Roman"/>
          <w:iCs/>
          <w:sz w:val="24"/>
          <w:szCs w:val="24"/>
        </w:rPr>
        <w:t xml:space="preserve"> [Doktorska disertacija]. School of Professional Psychology.</w:t>
      </w:r>
    </w:p>
    <w:p w:rsidR="00E4445F" w:rsidRDefault="00E4445F" w:rsidP="00FA701B">
      <w:pPr>
        <w:jc w:val="both"/>
        <w:rPr>
          <w:rFonts w:ascii="Times New Roman" w:hAnsi="Times New Roman" w:cs="Times New Roman"/>
          <w:iCs/>
          <w:sz w:val="24"/>
          <w:szCs w:val="24"/>
        </w:rPr>
      </w:pPr>
      <w:r>
        <w:rPr>
          <w:rFonts w:ascii="Times New Roman" w:hAnsi="Times New Roman" w:cs="Times New Roman"/>
          <w:iCs/>
          <w:sz w:val="24"/>
          <w:szCs w:val="24"/>
        </w:rPr>
        <w:t xml:space="preserve">Syms, M. (1992). </w:t>
      </w:r>
      <w:r>
        <w:rPr>
          <w:rFonts w:ascii="Times New Roman" w:hAnsi="Times New Roman" w:cs="Times New Roman"/>
          <w:i/>
          <w:sz w:val="24"/>
          <w:szCs w:val="24"/>
        </w:rPr>
        <w:t xml:space="preserve">Mind your own business. </w:t>
      </w:r>
      <w:r>
        <w:rPr>
          <w:rFonts w:ascii="Times New Roman" w:hAnsi="Times New Roman" w:cs="Times New Roman"/>
          <w:iCs/>
          <w:sz w:val="24"/>
          <w:szCs w:val="24"/>
        </w:rPr>
        <w:t>Mastermedia Limited.</w:t>
      </w:r>
    </w:p>
    <w:p w:rsidR="00E4445F" w:rsidRDefault="00E4445F" w:rsidP="00FA701B">
      <w:pPr>
        <w:jc w:val="both"/>
        <w:rPr>
          <w:rFonts w:ascii="Times New Roman" w:hAnsi="Times New Roman" w:cs="Times New Roman"/>
          <w:iCs/>
          <w:sz w:val="24"/>
          <w:szCs w:val="24"/>
        </w:rPr>
      </w:pPr>
      <w:bookmarkStart w:id="14" w:name="_Hlk184652790"/>
      <w:r>
        <w:rPr>
          <w:rFonts w:ascii="Times New Roman" w:hAnsi="Times New Roman" w:cs="Times New Roman"/>
          <w:sz w:val="24"/>
          <w:szCs w:val="24"/>
        </w:rPr>
        <w:t xml:space="preserve">Vera, C. F. in Dean, M. A. (2005). An examination of the challanges daughters face in family business succession. </w:t>
      </w:r>
      <w:r>
        <w:rPr>
          <w:rFonts w:ascii="Times New Roman" w:hAnsi="Times New Roman" w:cs="Times New Roman"/>
          <w:i/>
          <w:sz w:val="24"/>
          <w:szCs w:val="24"/>
        </w:rPr>
        <w:t>Family Business Review, 18</w:t>
      </w:r>
      <w:r w:rsidRPr="00146F02">
        <w:rPr>
          <w:rFonts w:ascii="Times New Roman" w:hAnsi="Times New Roman" w:cs="Times New Roman"/>
          <w:iCs/>
          <w:sz w:val="24"/>
          <w:szCs w:val="24"/>
        </w:rPr>
        <w:t>(4)</w:t>
      </w:r>
      <w:r>
        <w:rPr>
          <w:rFonts w:ascii="Times New Roman" w:hAnsi="Times New Roman" w:cs="Times New Roman"/>
          <w:i/>
          <w:sz w:val="24"/>
          <w:szCs w:val="24"/>
        </w:rPr>
        <w:t xml:space="preserve">, </w:t>
      </w:r>
      <w:r>
        <w:rPr>
          <w:rFonts w:ascii="Times New Roman" w:hAnsi="Times New Roman" w:cs="Times New Roman"/>
          <w:iCs/>
          <w:sz w:val="24"/>
          <w:szCs w:val="24"/>
        </w:rPr>
        <w:t>321–345.</w:t>
      </w:r>
    </w:p>
    <w:p w:rsidR="00E4445F" w:rsidRDefault="00E4445F" w:rsidP="00FA701B">
      <w:pPr>
        <w:jc w:val="both"/>
        <w:rPr>
          <w:rFonts w:ascii="Times New Roman" w:hAnsi="Times New Roman" w:cs="Times New Roman"/>
          <w:sz w:val="24"/>
          <w:szCs w:val="24"/>
        </w:rPr>
      </w:pPr>
      <w:r>
        <w:rPr>
          <w:rFonts w:ascii="Times New Roman" w:hAnsi="Times New Roman" w:cs="Times New Roman"/>
          <w:sz w:val="24"/>
          <w:szCs w:val="24"/>
        </w:rPr>
        <w:t xml:space="preserve">Ward S. (2010). </w:t>
      </w:r>
      <w:r>
        <w:rPr>
          <w:rFonts w:ascii="Times New Roman" w:hAnsi="Times New Roman" w:cs="Times New Roman"/>
          <w:i/>
          <w:iCs/>
          <w:sz w:val="24"/>
          <w:szCs w:val="24"/>
        </w:rPr>
        <w:t xml:space="preserve">Family business succession planning, Part 2: Six business succesion planning tips. </w:t>
      </w:r>
      <w:r>
        <w:rPr>
          <w:rFonts w:ascii="Times New Roman" w:hAnsi="Times New Roman" w:cs="Times New Roman"/>
          <w:sz w:val="24"/>
          <w:szCs w:val="24"/>
        </w:rPr>
        <w:t xml:space="preserve">Pridobljeno 9. decembra 2024 iz </w:t>
      </w:r>
      <w:hyperlink r:id="rId15" w:history="1">
        <w:r w:rsidRPr="00926A22">
          <w:rPr>
            <w:rStyle w:val="Hiperpovezava"/>
            <w:rFonts w:ascii="Times New Roman" w:hAnsi="Times New Roman" w:cs="Times New Roman"/>
            <w:sz w:val="24"/>
            <w:szCs w:val="24"/>
          </w:rPr>
          <w:t>https://www.thebalancemoney.com/tips-for-successful-family-business-succession-planning-2947038</w:t>
        </w:r>
      </w:hyperlink>
      <w:r>
        <w:rPr>
          <w:rFonts w:ascii="Times New Roman" w:hAnsi="Times New Roman" w:cs="Times New Roman"/>
          <w:sz w:val="24"/>
          <w:szCs w:val="24"/>
        </w:rPr>
        <w:t>.</w:t>
      </w:r>
    </w:p>
    <w:bookmarkEnd w:id="14"/>
    <w:p w:rsidR="00E4445F" w:rsidRPr="00146F02" w:rsidRDefault="00E4445F" w:rsidP="00FA701B">
      <w:pPr>
        <w:jc w:val="both"/>
        <w:rPr>
          <w:rFonts w:ascii="Times New Roman" w:hAnsi="Times New Roman" w:cs="Times New Roman"/>
          <w:iCs/>
          <w:sz w:val="24"/>
          <w:szCs w:val="24"/>
        </w:rPr>
      </w:pPr>
      <w:r w:rsidRPr="002E580D">
        <w:rPr>
          <w:rFonts w:ascii="Times New Roman" w:hAnsi="Times New Roman" w:cs="Times New Roman"/>
          <w:iCs/>
          <w:sz w:val="24"/>
          <w:szCs w:val="24"/>
        </w:rPr>
        <w:t xml:space="preserve">Ward, J. L. (2011). </w:t>
      </w:r>
      <w:r w:rsidRPr="002E580D">
        <w:rPr>
          <w:rFonts w:ascii="Times New Roman" w:hAnsi="Times New Roman" w:cs="Times New Roman"/>
          <w:i/>
          <w:iCs/>
          <w:sz w:val="24"/>
          <w:szCs w:val="24"/>
        </w:rPr>
        <w:t>Keeping the Family Business Healthy: How to Plan for Continuing Growth, Profitability, and Family Leadership</w:t>
      </w:r>
      <w:r w:rsidRPr="002E580D">
        <w:rPr>
          <w:rFonts w:ascii="Times New Roman" w:hAnsi="Times New Roman" w:cs="Times New Roman"/>
          <w:iCs/>
          <w:sz w:val="24"/>
          <w:szCs w:val="24"/>
        </w:rPr>
        <w:t>. Palgrave Macmillan.</w:t>
      </w:r>
    </w:p>
    <w:p w:rsidR="00E4445F" w:rsidRDefault="00E4445F" w:rsidP="00FA701B">
      <w:pPr>
        <w:jc w:val="both"/>
        <w:rPr>
          <w:rFonts w:ascii="Times New Roman" w:hAnsi="Times New Roman" w:cs="Times New Roman"/>
          <w:iCs/>
          <w:sz w:val="24"/>
          <w:szCs w:val="24"/>
        </w:rPr>
      </w:pPr>
      <w:r w:rsidRPr="00AE33CC">
        <w:rPr>
          <w:rFonts w:ascii="Times New Roman" w:hAnsi="Times New Roman" w:cs="Times New Roman"/>
          <w:iCs/>
          <w:sz w:val="24"/>
          <w:szCs w:val="24"/>
        </w:rPr>
        <w:t xml:space="preserve">Weindorfer, P. (2010). </w:t>
      </w:r>
      <w:r w:rsidRPr="00AE33CC">
        <w:rPr>
          <w:rFonts w:ascii="Times New Roman" w:hAnsi="Times New Roman" w:cs="Times New Roman"/>
          <w:i/>
          <w:sz w:val="24"/>
          <w:szCs w:val="24"/>
        </w:rPr>
        <w:t xml:space="preserve">Razvojni pomen planiranja nasledstva v lastništvu in vodenju za družinsko podjetje </w:t>
      </w:r>
      <w:r w:rsidRPr="00AE33CC">
        <w:rPr>
          <w:rFonts w:ascii="Times New Roman" w:hAnsi="Times New Roman" w:cs="Times New Roman"/>
          <w:iCs/>
          <w:sz w:val="24"/>
          <w:szCs w:val="24"/>
        </w:rPr>
        <w:t>[Magistersko delo]. Ekonomsko-poslovna fakulteta Maribor.</w:t>
      </w:r>
    </w:p>
    <w:p w:rsidR="00E4445F" w:rsidRDefault="00E4445F" w:rsidP="00FA701B">
      <w:pPr>
        <w:jc w:val="both"/>
        <w:rPr>
          <w:rFonts w:ascii="Times New Roman" w:hAnsi="Times New Roman" w:cs="Times New Roman"/>
          <w:iCs/>
          <w:sz w:val="24"/>
          <w:szCs w:val="24"/>
        </w:rPr>
      </w:pPr>
    </w:p>
    <w:sectPr w:rsidR="00E4445F" w:rsidSect="00474A9E">
      <w:footerReference w:type="default" r:id="rId16"/>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34D63" w:rsidRDefault="00834D63" w:rsidP="00474A9E">
      <w:pPr>
        <w:spacing w:after="0" w:line="240" w:lineRule="auto"/>
      </w:pPr>
      <w:r>
        <w:separator/>
      </w:r>
    </w:p>
  </w:endnote>
  <w:endnote w:type="continuationSeparator" w:id="0">
    <w:p w:rsidR="00834D63" w:rsidRDefault="00834D63" w:rsidP="00474A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54273790"/>
      <w:docPartObj>
        <w:docPartGallery w:val="Page Numbers (Bottom of Page)"/>
        <w:docPartUnique/>
      </w:docPartObj>
    </w:sdtPr>
    <w:sdtContent>
      <w:p w:rsidR="00474A9E" w:rsidRDefault="00474A9E">
        <w:pPr>
          <w:pStyle w:val="Noga"/>
          <w:jc w:val="center"/>
        </w:pPr>
        <w:r>
          <w:fldChar w:fldCharType="begin"/>
        </w:r>
        <w:r>
          <w:instrText>PAGE   \* MERGEFORMAT</w:instrText>
        </w:r>
        <w:r>
          <w:fldChar w:fldCharType="separate"/>
        </w:r>
        <w:r>
          <w:t>2</w:t>
        </w:r>
        <w:r>
          <w:fldChar w:fldCharType="end"/>
        </w:r>
      </w:p>
    </w:sdtContent>
  </w:sdt>
  <w:p w:rsidR="00474A9E" w:rsidRDefault="00474A9E">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34D63" w:rsidRDefault="00834D63" w:rsidP="00474A9E">
      <w:pPr>
        <w:spacing w:after="0" w:line="240" w:lineRule="auto"/>
      </w:pPr>
      <w:r>
        <w:separator/>
      </w:r>
    </w:p>
  </w:footnote>
  <w:footnote w:type="continuationSeparator" w:id="0">
    <w:p w:rsidR="00834D63" w:rsidRDefault="00834D63" w:rsidP="00474A9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FF6A72"/>
    <w:multiLevelType w:val="hybridMultilevel"/>
    <w:tmpl w:val="9154B3EC"/>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27F463F0"/>
    <w:multiLevelType w:val="hybridMultilevel"/>
    <w:tmpl w:val="6F3CE11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350F328B"/>
    <w:multiLevelType w:val="hybridMultilevel"/>
    <w:tmpl w:val="C400CF4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56B2364F"/>
    <w:multiLevelType w:val="hybridMultilevel"/>
    <w:tmpl w:val="D2A0EDA2"/>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15:restartNumberingAfterBreak="0">
    <w:nsid w:val="595568FE"/>
    <w:multiLevelType w:val="hybridMultilevel"/>
    <w:tmpl w:val="FA22AAC2"/>
    <w:lvl w:ilvl="0" w:tplc="83666D28">
      <w:start w:val="1"/>
      <w:numFmt w:val="decimal"/>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5" w15:restartNumberingAfterBreak="0">
    <w:nsid w:val="613154BC"/>
    <w:multiLevelType w:val="hybridMultilevel"/>
    <w:tmpl w:val="1A406B28"/>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67126AB5"/>
    <w:multiLevelType w:val="hybridMultilevel"/>
    <w:tmpl w:val="70E6B0EC"/>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691F12C9"/>
    <w:multiLevelType w:val="multilevel"/>
    <w:tmpl w:val="CCF699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0430098"/>
    <w:multiLevelType w:val="hybridMultilevel"/>
    <w:tmpl w:val="D43E045A"/>
    <w:lvl w:ilvl="0" w:tplc="FC0E4BB6">
      <w:start w:val="1"/>
      <w:numFmt w:val="decimal"/>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9" w15:restartNumberingAfterBreak="0">
    <w:nsid w:val="78825C53"/>
    <w:multiLevelType w:val="hybridMultilevel"/>
    <w:tmpl w:val="D6A8713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1282375524">
    <w:abstractNumId w:val="2"/>
  </w:num>
  <w:num w:numId="2" w16cid:durableId="375129687">
    <w:abstractNumId w:val="3"/>
  </w:num>
  <w:num w:numId="3" w16cid:durableId="402340112">
    <w:abstractNumId w:val="9"/>
  </w:num>
  <w:num w:numId="4" w16cid:durableId="358703441">
    <w:abstractNumId w:val="1"/>
  </w:num>
  <w:num w:numId="5" w16cid:durableId="1881628728">
    <w:abstractNumId w:val="8"/>
  </w:num>
  <w:num w:numId="6" w16cid:durableId="468716105">
    <w:abstractNumId w:val="0"/>
  </w:num>
  <w:num w:numId="7" w16cid:durableId="1492217697">
    <w:abstractNumId w:val="6"/>
  </w:num>
  <w:num w:numId="8" w16cid:durableId="2062485117">
    <w:abstractNumId w:val="5"/>
  </w:num>
  <w:num w:numId="9" w16cid:durableId="1216357105">
    <w:abstractNumId w:val="4"/>
  </w:num>
  <w:num w:numId="10" w16cid:durableId="10597447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74A1"/>
    <w:rsid w:val="00004EEF"/>
    <w:rsid w:val="0007223A"/>
    <w:rsid w:val="000B4C83"/>
    <w:rsid w:val="000D057A"/>
    <w:rsid w:val="000D21AA"/>
    <w:rsid w:val="000F5E18"/>
    <w:rsid w:val="00110BBE"/>
    <w:rsid w:val="00146F02"/>
    <w:rsid w:val="00166D31"/>
    <w:rsid w:val="00171C09"/>
    <w:rsid w:val="001E1BBC"/>
    <w:rsid w:val="00247101"/>
    <w:rsid w:val="00285E73"/>
    <w:rsid w:val="002C30FF"/>
    <w:rsid w:val="002D0A5D"/>
    <w:rsid w:val="002E1902"/>
    <w:rsid w:val="002E46C0"/>
    <w:rsid w:val="002E580D"/>
    <w:rsid w:val="00433AC2"/>
    <w:rsid w:val="00450DF5"/>
    <w:rsid w:val="00474A9E"/>
    <w:rsid w:val="004A2150"/>
    <w:rsid w:val="004B3B91"/>
    <w:rsid w:val="004D19F1"/>
    <w:rsid w:val="006001FB"/>
    <w:rsid w:val="00647F14"/>
    <w:rsid w:val="00657690"/>
    <w:rsid w:val="006D0C82"/>
    <w:rsid w:val="007B7C15"/>
    <w:rsid w:val="00825960"/>
    <w:rsid w:val="00834D63"/>
    <w:rsid w:val="00844E4B"/>
    <w:rsid w:val="008559EE"/>
    <w:rsid w:val="008C7599"/>
    <w:rsid w:val="008F74A1"/>
    <w:rsid w:val="0092598F"/>
    <w:rsid w:val="009415B8"/>
    <w:rsid w:val="0099720B"/>
    <w:rsid w:val="009A2485"/>
    <w:rsid w:val="009B6690"/>
    <w:rsid w:val="009F3E98"/>
    <w:rsid w:val="00A45310"/>
    <w:rsid w:val="00AE33CC"/>
    <w:rsid w:val="00AF01A0"/>
    <w:rsid w:val="00B14D88"/>
    <w:rsid w:val="00B447E3"/>
    <w:rsid w:val="00BA7D48"/>
    <w:rsid w:val="00BB3C5D"/>
    <w:rsid w:val="00BD40D7"/>
    <w:rsid w:val="00C82EB9"/>
    <w:rsid w:val="00D104FA"/>
    <w:rsid w:val="00D17985"/>
    <w:rsid w:val="00D213FD"/>
    <w:rsid w:val="00D80A3A"/>
    <w:rsid w:val="00DA715C"/>
    <w:rsid w:val="00DD762D"/>
    <w:rsid w:val="00DE6539"/>
    <w:rsid w:val="00DF7EF3"/>
    <w:rsid w:val="00E379FB"/>
    <w:rsid w:val="00E40218"/>
    <w:rsid w:val="00E4445F"/>
    <w:rsid w:val="00F516FB"/>
    <w:rsid w:val="00F97248"/>
    <w:rsid w:val="00FA701B"/>
    <w:rsid w:val="00FC379C"/>
    <w:rsid w:val="00FD6A3C"/>
    <w:rsid w:val="00FE2453"/>
    <w:rsid w:val="00FE7E6E"/>
    <w:rsid w:val="00FF7C4E"/>
  </w:rsids>
  <m:mathPr>
    <m:mathFont m:val="Cambria Math"/>
    <m:brkBin m:val="before"/>
    <m:brkBinSub m:val="--"/>
    <m:smallFrac m:val="0"/>
    <m:dispDef/>
    <m:lMargin m:val="0"/>
    <m:rMargin m:val="0"/>
    <m:defJc m:val="centerGroup"/>
    <m:wrapIndent m:val="1440"/>
    <m:intLim m:val="subSup"/>
    <m:naryLim m:val="undOvr"/>
  </m:mathPr>
  <w:themeFontLang w:val="en-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0E0CFC"/>
  <w15:chartTrackingRefBased/>
  <w15:docId w15:val="{B1ED19CB-67C5-4D73-8604-204F56BF7F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8F74A1"/>
    <w:rPr>
      <w:kern w:val="0"/>
      <w:lang w:val="sl-SI"/>
      <w14:ligatures w14:val="none"/>
    </w:rPr>
  </w:style>
  <w:style w:type="paragraph" w:styleId="Naslov1">
    <w:name w:val="heading 1"/>
    <w:basedOn w:val="Navaden"/>
    <w:next w:val="Navaden"/>
    <w:link w:val="Naslov1Znak"/>
    <w:uiPriority w:val="9"/>
    <w:qFormat/>
    <w:rsid w:val="00450DF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slov2">
    <w:name w:val="heading 2"/>
    <w:basedOn w:val="Navaden"/>
    <w:next w:val="Navaden"/>
    <w:link w:val="Naslov2Znak"/>
    <w:uiPriority w:val="9"/>
    <w:unhideWhenUsed/>
    <w:qFormat/>
    <w:rsid w:val="00450DF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Privzetapisavaodstavka">
    <w:name w:val="Default Paragraph Font"/>
    <w:uiPriority w:val="1"/>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Napis">
    <w:name w:val="caption"/>
    <w:basedOn w:val="Navaden"/>
    <w:next w:val="Navaden"/>
    <w:uiPriority w:val="35"/>
    <w:unhideWhenUsed/>
    <w:qFormat/>
    <w:rsid w:val="002C30FF"/>
    <w:pPr>
      <w:spacing w:after="200" w:line="240" w:lineRule="auto"/>
    </w:pPr>
    <w:rPr>
      <w:rFonts w:ascii="Times New Roman" w:hAnsi="Times New Roman"/>
      <w:i/>
      <w:iCs/>
      <w:color w:val="44546A" w:themeColor="text2"/>
      <w:sz w:val="20"/>
      <w:szCs w:val="18"/>
    </w:rPr>
  </w:style>
  <w:style w:type="paragraph" w:styleId="Odstavekseznama">
    <w:name w:val="List Paragraph"/>
    <w:basedOn w:val="Navaden"/>
    <w:uiPriority w:val="34"/>
    <w:qFormat/>
    <w:rsid w:val="008F74A1"/>
    <w:pPr>
      <w:spacing w:after="200" w:line="276" w:lineRule="auto"/>
      <w:ind w:left="720"/>
      <w:contextualSpacing/>
    </w:pPr>
    <w:rPr>
      <w:rFonts w:eastAsiaTheme="minorEastAsia"/>
      <w:lang w:val="en-US"/>
    </w:rPr>
  </w:style>
  <w:style w:type="table" w:styleId="Tabelamrea">
    <w:name w:val="Table Grid"/>
    <w:basedOn w:val="Navadnatabela"/>
    <w:uiPriority w:val="39"/>
    <w:rsid w:val="008F74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slov1Znak">
    <w:name w:val="Naslov 1 Znak"/>
    <w:basedOn w:val="Privzetapisavaodstavka"/>
    <w:link w:val="Naslov1"/>
    <w:uiPriority w:val="9"/>
    <w:rsid w:val="00450DF5"/>
    <w:rPr>
      <w:rFonts w:asciiTheme="majorHAnsi" w:eastAsiaTheme="majorEastAsia" w:hAnsiTheme="majorHAnsi" w:cstheme="majorBidi"/>
      <w:color w:val="2F5496" w:themeColor="accent1" w:themeShade="BF"/>
      <w:kern w:val="0"/>
      <w:sz w:val="32"/>
      <w:szCs w:val="32"/>
      <w:lang w:val="sl-SI"/>
      <w14:ligatures w14:val="none"/>
    </w:rPr>
  </w:style>
  <w:style w:type="paragraph" w:styleId="NaslovTOC">
    <w:name w:val="TOC Heading"/>
    <w:basedOn w:val="Naslov1"/>
    <w:next w:val="Navaden"/>
    <w:uiPriority w:val="39"/>
    <w:unhideWhenUsed/>
    <w:qFormat/>
    <w:rsid w:val="00450DF5"/>
    <w:pPr>
      <w:outlineLvl w:val="9"/>
    </w:pPr>
    <w:rPr>
      <w:lang w:val="en-SI" w:eastAsia="en-SI"/>
    </w:rPr>
  </w:style>
  <w:style w:type="character" w:customStyle="1" w:styleId="Naslov2Znak">
    <w:name w:val="Naslov 2 Znak"/>
    <w:basedOn w:val="Privzetapisavaodstavka"/>
    <w:link w:val="Naslov2"/>
    <w:uiPriority w:val="9"/>
    <w:rsid w:val="00450DF5"/>
    <w:rPr>
      <w:rFonts w:asciiTheme="majorHAnsi" w:eastAsiaTheme="majorEastAsia" w:hAnsiTheme="majorHAnsi" w:cstheme="majorBidi"/>
      <w:color w:val="2F5496" w:themeColor="accent1" w:themeShade="BF"/>
      <w:kern w:val="0"/>
      <w:sz w:val="26"/>
      <w:szCs w:val="26"/>
      <w:lang w:val="sl-SI"/>
      <w14:ligatures w14:val="none"/>
    </w:rPr>
  </w:style>
  <w:style w:type="paragraph" w:styleId="Kazalovsebine1">
    <w:name w:val="toc 1"/>
    <w:basedOn w:val="Navaden"/>
    <w:next w:val="Navaden"/>
    <w:autoRedefine/>
    <w:uiPriority w:val="39"/>
    <w:unhideWhenUsed/>
    <w:rsid w:val="00450DF5"/>
    <w:pPr>
      <w:spacing w:after="100"/>
    </w:pPr>
  </w:style>
  <w:style w:type="paragraph" w:styleId="Kazalovsebine2">
    <w:name w:val="toc 2"/>
    <w:basedOn w:val="Navaden"/>
    <w:next w:val="Navaden"/>
    <w:autoRedefine/>
    <w:uiPriority w:val="39"/>
    <w:unhideWhenUsed/>
    <w:rsid w:val="00450DF5"/>
    <w:pPr>
      <w:spacing w:after="100"/>
      <w:ind w:left="220"/>
    </w:pPr>
  </w:style>
  <w:style w:type="character" w:styleId="Hiperpovezava">
    <w:name w:val="Hyperlink"/>
    <w:basedOn w:val="Privzetapisavaodstavka"/>
    <w:uiPriority w:val="99"/>
    <w:unhideWhenUsed/>
    <w:rsid w:val="00450DF5"/>
    <w:rPr>
      <w:color w:val="0563C1" w:themeColor="hyperlink"/>
      <w:u w:val="single"/>
    </w:rPr>
  </w:style>
  <w:style w:type="paragraph" w:styleId="Glava">
    <w:name w:val="header"/>
    <w:basedOn w:val="Navaden"/>
    <w:link w:val="GlavaZnak"/>
    <w:uiPriority w:val="99"/>
    <w:unhideWhenUsed/>
    <w:rsid w:val="00474A9E"/>
    <w:pPr>
      <w:tabs>
        <w:tab w:val="center" w:pos="4513"/>
        <w:tab w:val="right" w:pos="9026"/>
      </w:tabs>
      <w:spacing w:after="0" w:line="240" w:lineRule="auto"/>
    </w:pPr>
  </w:style>
  <w:style w:type="character" w:customStyle="1" w:styleId="GlavaZnak">
    <w:name w:val="Glava Znak"/>
    <w:basedOn w:val="Privzetapisavaodstavka"/>
    <w:link w:val="Glava"/>
    <w:uiPriority w:val="99"/>
    <w:rsid w:val="00474A9E"/>
    <w:rPr>
      <w:kern w:val="0"/>
      <w:lang w:val="sl-SI"/>
      <w14:ligatures w14:val="none"/>
    </w:rPr>
  </w:style>
  <w:style w:type="paragraph" w:styleId="Noga">
    <w:name w:val="footer"/>
    <w:basedOn w:val="Navaden"/>
    <w:link w:val="NogaZnak"/>
    <w:uiPriority w:val="99"/>
    <w:unhideWhenUsed/>
    <w:rsid w:val="00474A9E"/>
    <w:pPr>
      <w:tabs>
        <w:tab w:val="center" w:pos="4513"/>
        <w:tab w:val="right" w:pos="9026"/>
      </w:tabs>
      <w:spacing w:after="0" w:line="240" w:lineRule="auto"/>
    </w:pPr>
  </w:style>
  <w:style w:type="character" w:customStyle="1" w:styleId="NogaZnak">
    <w:name w:val="Noga Znak"/>
    <w:basedOn w:val="Privzetapisavaodstavka"/>
    <w:link w:val="Noga"/>
    <w:uiPriority w:val="99"/>
    <w:rsid w:val="00474A9E"/>
    <w:rPr>
      <w:kern w:val="0"/>
      <w:lang w:val="sl-SI"/>
      <w14:ligatures w14:val="none"/>
    </w:rPr>
  </w:style>
  <w:style w:type="character" w:styleId="Nerazreenaomemba">
    <w:name w:val="Unresolved Mention"/>
    <w:basedOn w:val="Privzetapisavaodstavka"/>
    <w:uiPriority w:val="99"/>
    <w:semiHidden/>
    <w:unhideWhenUsed/>
    <w:rsid w:val="00BA7D48"/>
    <w:rPr>
      <w:color w:val="605E5C"/>
      <w:shd w:val="clear" w:color="auto" w:fill="E1DFDD"/>
    </w:rPr>
  </w:style>
  <w:style w:type="table" w:styleId="Navadnatabela5">
    <w:name w:val="Plain Table 5"/>
    <w:basedOn w:val="Navadnatabela"/>
    <w:uiPriority w:val="45"/>
    <w:rsid w:val="000D21A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SledenaHiperpovezava">
    <w:name w:val="FollowedHyperlink"/>
    <w:basedOn w:val="Privzetapisavaodstavka"/>
    <w:uiPriority w:val="99"/>
    <w:semiHidden/>
    <w:unhideWhenUsed/>
    <w:rsid w:val="002D0A5D"/>
    <w:rPr>
      <w:color w:val="954F72" w:themeColor="followedHyperlink"/>
      <w:u w:val="single"/>
    </w:rPr>
  </w:style>
  <w:style w:type="paragraph" w:styleId="Navadensplet">
    <w:name w:val="Normal (Web)"/>
    <w:basedOn w:val="Navaden"/>
    <w:uiPriority w:val="99"/>
    <w:semiHidden/>
    <w:unhideWhenUsed/>
    <w:rsid w:val="008C7599"/>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966617">
      <w:bodyDiv w:val="1"/>
      <w:marLeft w:val="0"/>
      <w:marRight w:val="0"/>
      <w:marTop w:val="0"/>
      <w:marBottom w:val="0"/>
      <w:divBdr>
        <w:top w:val="none" w:sz="0" w:space="0" w:color="auto"/>
        <w:left w:val="none" w:sz="0" w:space="0" w:color="auto"/>
        <w:bottom w:val="none" w:sz="0" w:space="0" w:color="auto"/>
        <w:right w:val="none" w:sz="0" w:space="0" w:color="auto"/>
      </w:divBdr>
    </w:div>
    <w:div w:id="87628589">
      <w:bodyDiv w:val="1"/>
      <w:marLeft w:val="0"/>
      <w:marRight w:val="0"/>
      <w:marTop w:val="0"/>
      <w:marBottom w:val="0"/>
      <w:divBdr>
        <w:top w:val="none" w:sz="0" w:space="0" w:color="auto"/>
        <w:left w:val="none" w:sz="0" w:space="0" w:color="auto"/>
        <w:bottom w:val="none" w:sz="0" w:space="0" w:color="auto"/>
        <w:right w:val="none" w:sz="0" w:space="0" w:color="auto"/>
      </w:divBdr>
    </w:div>
    <w:div w:id="138571378">
      <w:bodyDiv w:val="1"/>
      <w:marLeft w:val="0"/>
      <w:marRight w:val="0"/>
      <w:marTop w:val="0"/>
      <w:marBottom w:val="0"/>
      <w:divBdr>
        <w:top w:val="none" w:sz="0" w:space="0" w:color="auto"/>
        <w:left w:val="none" w:sz="0" w:space="0" w:color="auto"/>
        <w:bottom w:val="none" w:sz="0" w:space="0" w:color="auto"/>
        <w:right w:val="none" w:sz="0" w:space="0" w:color="auto"/>
      </w:divBdr>
    </w:div>
    <w:div w:id="160900671">
      <w:bodyDiv w:val="1"/>
      <w:marLeft w:val="0"/>
      <w:marRight w:val="0"/>
      <w:marTop w:val="0"/>
      <w:marBottom w:val="0"/>
      <w:divBdr>
        <w:top w:val="none" w:sz="0" w:space="0" w:color="auto"/>
        <w:left w:val="none" w:sz="0" w:space="0" w:color="auto"/>
        <w:bottom w:val="none" w:sz="0" w:space="0" w:color="auto"/>
        <w:right w:val="none" w:sz="0" w:space="0" w:color="auto"/>
      </w:divBdr>
    </w:div>
    <w:div w:id="179786074">
      <w:bodyDiv w:val="1"/>
      <w:marLeft w:val="0"/>
      <w:marRight w:val="0"/>
      <w:marTop w:val="0"/>
      <w:marBottom w:val="0"/>
      <w:divBdr>
        <w:top w:val="none" w:sz="0" w:space="0" w:color="auto"/>
        <w:left w:val="none" w:sz="0" w:space="0" w:color="auto"/>
        <w:bottom w:val="none" w:sz="0" w:space="0" w:color="auto"/>
        <w:right w:val="none" w:sz="0" w:space="0" w:color="auto"/>
      </w:divBdr>
    </w:div>
    <w:div w:id="182328097">
      <w:bodyDiv w:val="1"/>
      <w:marLeft w:val="0"/>
      <w:marRight w:val="0"/>
      <w:marTop w:val="0"/>
      <w:marBottom w:val="0"/>
      <w:divBdr>
        <w:top w:val="none" w:sz="0" w:space="0" w:color="auto"/>
        <w:left w:val="none" w:sz="0" w:space="0" w:color="auto"/>
        <w:bottom w:val="none" w:sz="0" w:space="0" w:color="auto"/>
        <w:right w:val="none" w:sz="0" w:space="0" w:color="auto"/>
      </w:divBdr>
    </w:div>
    <w:div w:id="202056211">
      <w:bodyDiv w:val="1"/>
      <w:marLeft w:val="0"/>
      <w:marRight w:val="0"/>
      <w:marTop w:val="0"/>
      <w:marBottom w:val="0"/>
      <w:divBdr>
        <w:top w:val="none" w:sz="0" w:space="0" w:color="auto"/>
        <w:left w:val="none" w:sz="0" w:space="0" w:color="auto"/>
        <w:bottom w:val="none" w:sz="0" w:space="0" w:color="auto"/>
        <w:right w:val="none" w:sz="0" w:space="0" w:color="auto"/>
      </w:divBdr>
    </w:div>
    <w:div w:id="236323827">
      <w:bodyDiv w:val="1"/>
      <w:marLeft w:val="0"/>
      <w:marRight w:val="0"/>
      <w:marTop w:val="0"/>
      <w:marBottom w:val="0"/>
      <w:divBdr>
        <w:top w:val="none" w:sz="0" w:space="0" w:color="auto"/>
        <w:left w:val="none" w:sz="0" w:space="0" w:color="auto"/>
        <w:bottom w:val="none" w:sz="0" w:space="0" w:color="auto"/>
        <w:right w:val="none" w:sz="0" w:space="0" w:color="auto"/>
      </w:divBdr>
    </w:div>
    <w:div w:id="241182530">
      <w:bodyDiv w:val="1"/>
      <w:marLeft w:val="0"/>
      <w:marRight w:val="0"/>
      <w:marTop w:val="0"/>
      <w:marBottom w:val="0"/>
      <w:divBdr>
        <w:top w:val="none" w:sz="0" w:space="0" w:color="auto"/>
        <w:left w:val="none" w:sz="0" w:space="0" w:color="auto"/>
        <w:bottom w:val="none" w:sz="0" w:space="0" w:color="auto"/>
        <w:right w:val="none" w:sz="0" w:space="0" w:color="auto"/>
      </w:divBdr>
    </w:div>
    <w:div w:id="336885570">
      <w:bodyDiv w:val="1"/>
      <w:marLeft w:val="0"/>
      <w:marRight w:val="0"/>
      <w:marTop w:val="0"/>
      <w:marBottom w:val="0"/>
      <w:divBdr>
        <w:top w:val="none" w:sz="0" w:space="0" w:color="auto"/>
        <w:left w:val="none" w:sz="0" w:space="0" w:color="auto"/>
        <w:bottom w:val="none" w:sz="0" w:space="0" w:color="auto"/>
        <w:right w:val="none" w:sz="0" w:space="0" w:color="auto"/>
      </w:divBdr>
    </w:div>
    <w:div w:id="360472230">
      <w:bodyDiv w:val="1"/>
      <w:marLeft w:val="0"/>
      <w:marRight w:val="0"/>
      <w:marTop w:val="0"/>
      <w:marBottom w:val="0"/>
      <w:divBdr>
        <w:top w:val="none" w:sz="0" w:space="0" w:color="auto"/>
        <w:left w:val="none" w:sz="0" w:space="0" w:color="auto"/>
        <w:bottom w:val="none" w:sz="0" w:space="0" w:color="auto"/>
        <w:right w:val="none" w:sz="0" w:space="0" w:color="auto"/>
      </w:divBdr>
    </w:div>
    <w:div w:id="463423869">
      <w:bodyDiv w:val="1"/>
      <w:marLeft w:val="0"/>
      <w:marRight w:val="0"/>
      <w:marTop w:val="0"/>
      <w:marBottom w:val="0"/>
      <w:divBdr>
        <w:top w:val="none" w:sz="0" w:space="0" w:color="auto"/>
        <w:left w:val="none" w:sz="0" w:space="0" w:color="auto"/>
        <w:bottom w:val="none" w:sz="0" w:space="0" w:color="auto"/>
        <w:right w:val="none" w:sz="0" w:space="0" w:color="auto"/>
      </w:divBdr>
    </w:div>
    <w:div w:id="490948275">
      <w:bodyDiv w:val="1"/>
      <w:marLeft w:val="0"/>
      <w:marRight w:val="0"/>
      <w:marTop w:val="0"/>
      <w:marBottom w:val="0"/>
      <w:divBdr>
        <w:top w:val="none" w:sz="0" w:space="0" w:color="auto"/>
        <w:left w:val="none" w:sz="0" w:space="0" w:color="auto"/>
        <w:bottom w:val="none" w:sz="0" w:space="0" w:color="auto"/>
        <w:right w:val="none" w:sz="0" w:space="0" w:color="auto"/>
      </w:divBdr>
    </w:div>
    <w:div w:id="511378652">
      <w:bodyDiv w:val="1"/>
      <w:marLeft w:val="0"/>
      <w:marRight w:val="0"/>
      <w:marTop w:val="0"/>
      <w:marBottom w:val="0"/>
      <w:divBdr>
        <w:top w:val="none" w:sz="0" w:space="0" w:color="auto"/>
        <w:left w:val="none" w:sz="0" w:space="0" w:color="auto"/>
        <w:bottom w:val="none" w:sz="0" w:space="0" w:color="auto"/>
        <w:right w:val="none" w:sz="0" w:space="0" w:color="auto"/>
      </w:divBdr>
    </w:div>
    <w:div w:id="528379674">
      <w:bodyDiv w:val="1"/>
      <w:marLeft w:val="0"/>
      <w:marRight w:val="0"/>
      <w:marTop w:val="0"/>
      <w:marBottom w:val="0"/>
      <w:divBdr>
        <w:top w:val="none" w:sz="0" w:space="0" w:color="auto"/>
        <w:left w:val="none" w:sz="0" w:space="0" w:color="auto"/>
        <w:bottom w:val="none" w:sz="0" w:space="0" w:color="auto"/>
        <w:right w:val="none" w:sz="0" w:space="0" w:color="auto"/>
      </w:divBdr>
    </w:div>
    <w:div w:id="534276133">
      <w:bodyDiv w:val="1"/>
      <w:marLeft w:val="0"/>
      <w:marRight w:val="0"/>
      <w:marTop w:val="0"/>
      <w:marBottom w:val="0"/>
      <w:divBdr>
        <w:top w:val="none" w:sz="0" w:space="0" w:color="auto"/>
        <w:left w:val="none" w:sz="0" w:space="0" w:color="auto"/>
        <w:bottom w:val="none" w:sz="0" w:space="0" w:color="auto"/>
        <w:right w:val="none" w:sz="0" w:space="0" w:color="auto"/>
      </w:divBdr>
    </w:div>
    <w:div w:id="576595901">
      <w:bodyDiv w:val="1"/>
      <w:marLeft w:val="0"/>
      <w:marRight w:val="0"/>
      <w:marTop w:val="0"/>
      <w:marBottom w:val="0"/>
      <w:divBdr>
        <w:top w:val="none" w:sz="0" w:space="0" w:color="auto"/>
        <w:left w:val="none" w:sz="0" w:space="0" w:color="auto"/>
        <w:bottom w:val="none" w:sz="0" w:space="0" w:color="auto"/>
        <w:right w:val="none" w:sz="0" w:space="0" w:color="auto"/>
      </w:divBdr>
    </w:div>
    <w:div w:id="583992604">
      <w:bodyDiv w:val="1"/>
      <w:marLeft w:val="0"/>
      <w:marRight w:val="0"/>
      <w:marTop w:val="0"/>
      <w:marBottom w:val="0"/>
      <w:divBdr>
        <w:top w:val="none" w:sz="0" w:space="0" w:color="auto"/>
        <w:left w:val="none" w:sz="0" w:space="0" w:color="auto"/>
        <w:bottom w:val="none" w:sz="0" w:space="0" w:color="auto"/>
        <w:right w:val="none" w:sz="0" w:space="0" w:color="auto"/>
      </w:divBdr>
    </w:div>
    <w:div w:id="650865349">
      <w:bodyDiv w:val="1"/>
      <w:marLeft w:val="0"/>
      <w:marRight w:val="0"/>
      <w:marTop w:val="0"/>
      <w:marBottom w:val="0"/>
      <w:divBdr>
        <w:top w:val="none" w:sz="0" w:space="0" w:color="auto"/>
        <w:left w:val="none" w:sz="0" w:space="0" w:color="auto"/>
        <w:bottom w:val="none" w:sz="0" w:space="0" w:color="auto"/>
        <w:right w:val="none" w:sz="0" w:space="0" w:color="auto"/>
      </w:divBdr>
    </w:div>
    <w:div w:id="657541318">
      <w:bodyDiv w:val="1"/>
      <w:marLeft w:val="0"/>
      <w:marRight w:val="0"/>
      <w:marTop w:val="0"/>
      <w:marBottom w:val="0"/>
      <w:divBdr>
        <w:top w:val="none" w:sz="0" w:space="0" w:color="auto"/>
        <w:left w:val="none" w:sz="0" w:space="0" w:color="auto"/>
        <w:bottom w:val="none" w:sz="0" w:space="0" w:color="auto"/>
        <w:right w:val="none" w:sz="0" w:space="0" w:color="auto"/>
      </w:divBdr>
    </w:div>
    <w:div w:id="674310639">
      <w:bodyDiv w:val="1"/>
      <w:marLeft w:val="0"/>
      <w:marRight w:val="0"/>
      <w:marTop w:val="0"/>
      <w:marBottom w:val="0"/>
      <w:divBdr>
        <w:top w:val="none" w:sz="0" w:space="0" w:color="auto"/>
        <w:left w:val="none" w:sz="0" w:space="0" w:color="auto"/>
        <w:bottom w:val="none" w:sz="0" w:space="0" w:color="auto"/>
        <w:right w:val="none" w:sz="0" w:space="0" w:color="auto"/>
      </w:divBdr>
    </w:div>
    <w:div w:id="689333577">
      <w:bodyDiv w:val="1"/>
      <w:marLeft w:val="0"/>
      <w:marRight w:val="0"/>
      <w:marTop w:val="0"/>
      <w:marBottom w:val="0"/>
      <w:divBdr>
        <w:top w:val="none" w:sz="0" w:space="0" w:color="auto"/>
        <w:left w:val="none" w:sz="0" w:space="0" w:color="auto"/>
        <w:bottom w:val="none" w:sz="0" w:space="0" w:color="auto"/>
        <w:right w:val="none" w:sz="0" w:space="0" w:color="auto"/>
      </w:divBdr>
    </w:div>
    <w:div w:id="803544354">
      <w:bodyDiv w:val="1"/>
      <w:marLeft w:val="0"/>
      <w:marRight w:val="0"/>
      <w:marTop w:val="0"/>
      <w:marBottom w:val="0"/>
      <w:divBdr>
        <w:top w:val="none" w:sz="0" w:space="0" w:color="auto"/>
        <w:left w:val="none" w:sz="0" w:space="0" w:color="auto"/>
        <w:bottom w:val="none" w:sz="0" w:space="0" w:color="auto"/>
        <w:right w:val="none" w:sz="0" w:space="0" w:color="auto"/>
      </w:divBdr>
    </w:div>
    <w:div w:id="857813513">
      <w:bodyDiv w:val="1"/>
      <w:marLeft w:val="0"/>
      <w:marRight w:val="0"/>
      <w:marTop w:val="0"/>
      <w:marBottom w:val="0"/>
      <w:divBdr>
        <w:top w:val="none" w:sz="0" w:space="0" w:color="auto"/>
        <w:left w:val="none" w:sz="0" w:space="0" w:color="auto"/>
        <w:bottom w:val="none" w:sz="0" w:space="0" w:color="auto"/>
        <w:right w:val="none" w:sz="0" w:space="0" w:color="auto"/>
      </w:divBdr>
    </w:div>
    <w:div w:id="930623287">
      <w:bodyDiv w:val="1"/>
      <w:marLeft w:val="0"/>
      <w:marRight w:val="0"/>
      <w:marTop w:val="0"/>
      <w:marBottom w:val="0"/>
      <w:divBdr>
        <w:top w:val="none" w:sz="0" w:space="0" w:color="auto"/>
        <w:left w:val="none" w:sz="0" w:space="0" w:color="auto"/>
        <w:bottom w:val="none" w:sz="0" w:space="0" w:color="auto"/>
        <w:right w:val="none" w:sz="0" w:space="0" w:color="auto"/>
      </w:divBdr>
    </w:div>
    <w:div w:id="932279350">
      <w:bodyDiv w:val="1"/>
      <w:marLeft w:val="0"/>
      <w:marRight w:val="0"/>
      <w:marTop w:val="0"/>
      <w:marBottom w:val="0"/>
      <w:divBdr>
        <w:top w:val="none" w:sz="0" w:space="0" w:color="auto"/>
        <w:left w:val="none" w:sz="0" w:space="0" w:color="auto"/>
        <w:bottom w:val="none" w:sz="0" w:space="0" w:color="auto"/>
        <w:right w:val="none" w:sz="0" w:space="0" w:color="auto"/>
      </w:divBdr>
    </w:div>
    <w:div w:id="973486378">
      <w:bodyDiv w:val="1"/>
      <w:marLeft w:val="0"/>
      <w:marRight w:val="0"/>
      <w:marTop w:val="0"/>
      <w:marBottom w:val="0"/>
      <w:divBdr>
        <w:top w:val="none" w:sz="0" w:space="0" w:color="auto"/>
        <w:left w:val="none" w:sz="0" w:space="0" w:color="auto"/>
        <w:bottom w:val="none" w:sz="0" w:space="0" w:color="auto"/>
        <w:right w:val="none" w:sz="0" w:space="0" w:color="auto"/>
      </w:divBdr>
    </w:div>
    <w:div w:id="1002122723">
      <w:bodyDiv w:val="1"/>
      <w:marLeft w:val="0"/>
      <w:marRight w:val="0"/>
      <w:marTop w:val="0"/>
      <w:marBottom w:val="0"/>
      <w:divBdr>
        <w:top w:val="none" w:sz="0" w:space="0" w:color="auto"/>
        <w:left w:val="none" w:sz="0" w:space="0" w:color="auto"/>
        <w:bottom w:val="none" w:sz="0" w:space="0" w:color="auto"/>
        <w:right w:val="none" w:sz="0" w:space="0" w:color="auto"/>
      </w:divBdr>
    </w:div>
    <w:div w:id="1017191208">
      <w:bodyDiv w:val="1"/>
      <w:marLeft w:val="0"/>
      <w:marRight w:val="0"/>
      <w:marTop w:val="0"/>
      <w:marBottom w:val="0"/>
      <w:divBdr>
        <w:top w:val="none" w:sz="0" w:space="0" w:color="auto"/>
        <w:left w:val="none" w:sz="0" w:space="0" w:color="auto"/>
        <w:bottom w:val="none" w:sz="0" w:space="0" w:color="auto"/>
        <w:right w:val="none" w:sz="0" w:space="0" w:color="auto"/>
      </w:divBdr>
    </w:div>
    <w:div w:id="1017346576">
      <w:bodyDiv w:val="1"/>
      <w:marLeft w:val="0"/>
      <w:marRight w:val="0"/>
      <w:marTop w:val="0"/>
      <w:marBottom w:val="0"/>
      <w:divBdr>
        <w:top w:val="none" w:sz="0" w:space="0" w:color="auto"/>
        <w:left w:val="none" w:sz="0" w:space="0" w:color="auto"/>
        <w:bottom w:val="none" w:sz="0" w:space="0" w:color="auto"/>
        <w:right w:val="none" w:sz="0" w:space="0" w:color="auto"/>
      </w:divBdr>
    </w:div>
    <w:div w:id="1041516358">
      <w:bodyDiv w:val="1"/>
      <w:marLeft w:val="0"/>
      <w:marRight w:val="0"/>
      <w:marTop w:val="0"/>
      <w:marBottom w:val="0"/>
      <w:divBdr>
        <w:top w:val="none" w:sz="0" w:space="0" w:color="auto"/>
        <w:left w:val="none" w:sz="0" w:space="0" w:color="auto"/>
        <w:bottom w:val="none" w:sz="0" w:space="0" w:color="auto"/>
        <w:right w:val="none" w:sz="0" w:space="0" w:color="auto"/>
      </w:divBdr>
    </w:div>
    <w:div w:id="1044409104">
      <w:bodyDiv w:val="1"/>
      <w:marLeft w:val="0"/>
      <w:marRight w:val="0"/>
      <w:marTop w:val="0"/>
      <w:marBottom w:val="0"/>
      <w:divBdr>
        <w:top w:val="none" w:sz="0" w:space="0" w:color="auto"/>
        <w:left w:val="none" w:sz="0" w:space="0" w:color="auto"/>
        <w:bottom w:val="none" w:sz="0" w:space="0" w:color="auto"/>
        <w:right w:val="none" w:sz="0" w:space="0" w:color="auto"/>
      </w:divBdr>
    </w:div>
    <w:div w:id="1359698797">
      <w:bodyDiv w:val="1"/>
      <w:marLeft w:val="0"/>
      <w:marRight w:val="0"/>
      <w:marTop w:val="0"/>
      <w:marBottom w:val="0"/>
      <w:divBdr>
        <w:top w:val="none" w:sz="0" w:space="0" w:color="auto"/>
        <w:left w:val="none" w:sz="0" w:space="0" w:color="auto"/>
        <w:bottom w:val="none" w:sz="0" w:space="0" w:color="auto"/>
        <w:right w:val="none" w:sz="0" w:space="0" w:color="auto"/>
      </w:divBdr>
    </w:div>
    <w:div w:id="1463385087">
      <w:bodyDiv w:val="1"/>
      <w:marLeft w:val="0"/>
      <w:marRight w:val="0"/>
      <w:marTop w:val="0"/>
      <w:marBottom w:val="0"/>
      <w:divBdr>
        <w:top w:val="none" w:sz="0" w:space="0" w:color="auto"/>
        <w:left w:val="none" w:sz="0" w:space="0" w:color="auto"/>
        <w:bottom w:val="none" w:sz="0" w:space="0" w:color="auto"/>
        <w:right w:val="none" w:sz="0" w:space="0" w:color="auto"/>
      </w:divBdr>
    </w:div>
    <w:div w:id="1498422764">
      <w:bodyDiv w:val="1"/>
      <w:marLeft w:val="0"/>
      <w:marRight w:val="0"/>
      <w:marTop w:val="0"/>
      <w:marBottom w:val="0"/>
      <w:divBdr>
        <w:top w:val="none" w:sz="0" w:space="0" w:color="auto"/>
        <w:left w:val="none" w:sz="0" w:space="0" w:color="auto"/>
        <w:bottom w:val="none" w:sz="0" w:space="0" w:color="auto"/>
        <w:right w:val="none" w:sz="0" w:space="0" w:color="auto"/>
      </w:divBdr>
    </w:div>
    <w:div w:id="1586571762">
      <w:bodyDiv w:val="1"/>
      <w:marLeft w:val="0"/>
      <w:marRight w:val="0"/>
      <w:marTop w:val="0"/>
      <w:marBottom w:val="0"/>
      <w:divBdr>
        <w:top w:val="none" w:sz="0" w:space="0" w:color="auto"/>
        <w:left w:val="none" w:sz="0" w:space="0" w:color="auto"/>
        <w:bottom w:val="none" w:sz="0" w:space="0" w:color="auto"/>
        <w:right w:val="none" w:sz="0" w:space="0" w:color="auto"/>
      </w:divBdr>
    </w:div>
    <w:div w:id="1611475756">
      <w:bodyDiv w:val="1"/>
      <w:marLeft w:val="0"/>
      <w:marRight w:val="0"/>
      <w:marTop w:val="0"/>
      <w:marBottom w:val="0"/>
      <w:divBdr>
        <w:top w:val="none" w:sz="0" w:space="0" w:color="auto"/>
        <w:left w:val="none" w:sz="0" w:space="0" w:color="auto"/>
        <w:bottom w:val="none" w:sz="0" w:space="0" w:color="auto"/>
        <w:right w:val="none" w:sz="0" w:space="0" w:color="auto"/>
      </w:divBdr>
    </w:div>
    <w:div w:id="1629387930">
      <w:bodyDiv w:val="1"/>
      <w:marLeft w:val="0"/>
      <w:marRight w:val="0"/>
      <w:marTop w:val="0"/>
      <w:marBottom w:val="0"/>
      <w:divBdr>
        <w:top w:val="none" w:sz="0" w:space="0" w:color="auto"/>
        <w:left w:val="none" w:sz="0" w:space="0" w:color="auto"/>
        <w:bottom w:val="none" w:sz="0" w:space="0" w:color="auto"/>
        <w:right w:val="none" w:sz="0" w:space="0" w:color="auto"/>
      </w:divBdr>
    </w:div>
    <w:div w:id="1725374796">
      <w:bodyDiv w:val="1"/>
      <w:marLeft w:val="0"/>
      <w:marRight w:val="0"/>
      <w:marTop w:val="0"/>
      <w:marBottom w:val="0"/>
      <w:divBdr>
        <w:top w:val="none" w:sz="0" w:space="0" w:color="auto"/>
        <w:left w:val="none" w:sz="0" w:space="0" w:color="auto"/>
        <w:bottom w:val="none" w:sz="0" w:space="0" w:color="auto"/>
        <w:right w:val="none" w:sz="0" w:space="0" w:color="auto"/>
      </w:divBdr>
    </w:div>
    <w:div w:id="1731225203">
      <w:bodyDiv w:val="1"/>
      <w:marLeft w:val="0"/>
      <w:marRight w:val="0"/>
      <w:marTop w:val="0"/>
      <w:marBottom w:val="0"/>
      <w:divBdr>
        <w:top w:val="none" w:sz="0" w:space="0" w:color="auto"/>
        <w:left w:val="none" w:sz="0" w:space="0" w:color="auto"/>
        <w:bottom w:val="none" w:sz="0" w:space="0" w:color="auto"/>
        <w:right w:val="none" w:sz="0" w:space="0" w:color="auto"/>
      </w:divBdr>
    </w:div>
    <w:div w:id="1762603675">
      <w:bodyDiv w:val="1"/>
      <w:marLeft w:val="0"/>
      <w:marRight w:val="0"/>
      <w:marTop w:val="0"/>
      <w:marBottom w:val="0"/>
      <w:divBdr>
        <w:top w:val="none" w:sz="0" w:space="0" w:color="auto"/>
        <w:left w:val="none" w:sz="0" w:space="0" w:color="auto"/>
        <w:bottom w:val="none" w:sz="0" w:space="0" w:color="auto"/>
        <w:right w:val="none" w:sz="0" w:space="0" w:color="auto"/>
      </w:divBdr>
    </w:div>
    <w:div w:id="1771966795">
      <w:bodyDiv w:val="1"/>
      <w:marLeft w:val="0"/>
      <w:marRight w:val="0"/>
      <w:marTop w:val="0"/>
      <w:marBottom w:val="0"/>
      <w:divBdr>
        <w:top w:val="none" w:sz="0" w:space="0" w:color="auto"/>
        <w:left w:val="none" w:sz="0" w:space="0" w:color="auto"/>
        <w:bottom w:val="none" w:sz="0" w:space="0" w:color="auto"/>
        <w:right w:val="none" w:sz="0" w:space="0" w:color="auto"/>
      </w:divBdr>
    </w:div>
    <w:div w:id="1839036078">
      <w:bodyDiv w:val="1"/>
      <w:marLeft w:val="0"/>
      <w:marRight w:val="0"/>
      <w:marTop w:val="0"/>
      <w:marBottom w:val="0"/>
      <w:divBdr>
        <w:top w:val="none" w:sz="0" w:space="0" w:color="auto"/>
        <w:left w:val="none" w:sz="0" w:space="0" w:color="auto"/>
        <w:bottom w:val="none" w:sz="0" w:space="0" w:color="auto"/>
        <w:right w:val="none" w:sz="0" w:space="0" w:color="auto"/>
      </w:divBdr>
    </w:div>
    <w:div w:id="1851214305">
      <w:bodyDiv w:val="1"/>
      <w:marLeft w:val="0"/>
      <w:marRight w:val="0"/>
      <w:marTop w:val="0"/>
      <w:marBottom w:val="0"/>
      <w:divBdr>
        <w:top w:val="none" w:sz="0" w:space="0" w:color="auto"/>
        <w:left w:val="none" w:sz="0" w:space="0" w:color="auto"/>
        <w:bottom w:val="none" w:sz="0" w:space="0" w:color="auto"/>
        <w:right w:val="none" w:sz="0" w:space="0" w:color="auto"/>
      </w:divBdr>
    </w:div>
    <w:div w:id="2053923256">
      <w:bodyDiv w:val="1"/>
      <w:marLeft w:val="0"/>
      <w:marRight w:val="0"/>
      <w:marTop w:val="0"/>
      <w:marBottom w:val="0"/>
      <w:divBdr>
        <w:top w:val="none" w:sz="0" w:space="0" w:color="auto"/>
        <w:left w:val="none" w:sz="0" w:space="0" w:color="auto"/>
        <w:bottom w:val="none" w:sz="0" w:space="0" w:color="auto"/>
        <w:right w:val="none" w:sz="0" w:space="0" w:color="auto"/>
      </w:divBdr>
    </w:div>
    <w:div w:id="2056083223">
      <w:bodyDiv w:val="1"/>
      <w:marLeft w:val="0"/>
      <w:marRight w:val="0"/>
      <w:marTop w:val="0"/>
      <w:marBottom w:val="0"/>
      <w:divBdr>
        <w:top w:val="none" w:sz="0" w:space="0" w:color="auto"/>
        <w:left w:val="none" w:sz="0" w:space="0" w:color="auto"/>
        <w:bottom w:val="none" w:sz="0" w:space="0" w:color="auto"/>
        <w:right w:val="none" w:sz="0" w:space="0" w:color="auto"/>
      </w:divBdr>
    </w:div>
    <w:div w:id="2120055774">
      <w:bodyDiv w:val="1"/>
      <w:marLeft w:val="0"/>
      <w:marRight w:val="0"/>
      <w:marTop w:val="0"/>
      <w:marBottom w:val="0"/>
      <w:divBdr>
        <w:top w:val="none" w:sz="0" w:space="0" w:color="auto"/>
        <w:left w:val="none" w:sz="0" w:space="0" w:color="auto"/>
        <w:bottom w:val="none" w:sz="0" w:space="0" w:color="auto"/>
        <w:right w:val="none" w:sz="0" w:space="0" w:color="auto"/>
      </w:divBdr>
    </w:div>
    <w:div w:id="2124687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hyperlink" Target="https://www.hrm-revija.si/vprasanje-razvoja-nasledstev-v-slovenskih-druzinskih-podjetjih"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lotric.si."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otric.si/wp-content/uploads/2024/08/Letno-porocilo-2023-LOTRIC-Meroslovje.pdf." TargetMode="External"/><Relationship Id="rId5" Type="http://schemas.openxmlformats.org/officeDocument/2006/relationships/webSettings" Target="webSettings.xml"/><Relationship Id="rId15" Type="http://schemas.openxmlformats.org/officeDocument/2006/relationships/hyperlink" Target="https://www.thebalancemoney.com/tips-for-successful-family-business-succession-planning-2947038" TargetMode="External"/><Relationship Id="rId10" Type="http://schemas.openxmlformats.org/officeDocument/2006/relationships/hyperlink" Target="https://doi.org/10.1007/s11846-022-00607-8" TargetMode="External"/><Relationship Id="rId4" Type="http://schemas.openxmlformats.org/officeDocument/2006/relationships/settings" Target="settings.xml"/><Relationship Id="rId9" Type="http://schemas.openxmlformats.org/officeDocument/2006/relationships/hyperlink" Target="https://www.ey.com/sl_si." TargetMode="External"/><Relationship Id="rId14" Type="http://schemas.openxmlformats.org/officeDocument/2006/relationships/hyperlink" Target="https://psihologijadela.com"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1CCF50B9-E7BF-4AA6-9991-A791247605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211</TotalTime>
  <Pages>18</Pages>
  <Words>7415</Words>
  <Characters>42270</Characters>
  <Application>Microsoft Office Word</Application>
  <DocSecurity>0</DocSecurity>
  <Lines>352</Lines>
  <Paragraphs>99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49586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Tjaša Brulc</dc:creator>
  <cp:keywords/>
  <dc:description/>
  <cp:lastModifiedBy>Tjaša Brulc</cp:lastModifiedBy>
  <cp:revision>7</cp:revision>
  <dcterms:created xsi:type="dcterms:W3CDTF">2024-12-20T22:48:00Z</dcterms:created>
  <dcterms:modified xsi:type="dcterms:W3CDTF">2024-12-21T13:31:00Z</dcterms:modified>
</cp:coreProperties>
</file>